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1F31" w14:textId="77777777" w:rsidR="009A0903" w:rsidRPr="00545E39" w:rsidRDefault="009A0903" w:rsidP="004072CC">
      <w:pPr>
        <w:pStyle w:val="Kop2"/>
        <w:rPr>
          <w:rFonts w:asciiTheme="minorHAnsi" w:hAnsiTheme="minorHAnsi" w:cstheme="minorHAnsi"/>
          <w:color w:val="000000" w:themeColor="text1"/>
          <w:sz w:val="44"/>
          <w:szCs w:val="44"/>
        </w:rPr>
      </w:pPr>
      <w:bookmarkStart w:id="0" w:name="_Toc341360346"/>
      <w:bookmarkStart w:id="1" w:name="_Toc344638978"/>
      <w:r w:rsidRPr="00545E39">
        <w:rPr>
          <w:rFonts w:asciiTheme="minorHAnsi" w:hAnsiTheme="minorHAnsi" w:cstheme="minorHAnsi"/>
          <w:color w:val="000000" w:themeColor="text1"/>
          <w:sz w:val="44"/>
          <w:szCs w:val="44"/>
        </w:rPr>
        <w:t xml:space="preserve">PVB 2.1 Geven van trainingen </w:t>
      </w:r>
      <w:bookmarkEnd w:id="0"/>
      <w:bookmarkEnd w:id="1"/>
    </w:p>
    <w:p w14:paraId="00AE6BBA" w14:textId="77777777" w:rsidR="009A0903" w:rsidRPr="00545E39" w:rsidRDefault="009A0903" w:rsidP="009A0903">
      <w:pPr>
        <w:pStyle w:val="Kop2"/>
        <w:tabs>
          <w:tab w:val="left" w:pos="6225"/>
        </w:tabs>
        <w:rPr>
          <w:rFonts w:asciiTheme="minorHAnsi" w:hAnsiTheme="minorHAnsi" w:cstheme="minorHAnsi"/>
          <w:sz w:val="36"/>
          <w:szCs w:val="36"/>
        </w:rPr>
      </w:pPr>
      <w:r w:rsidRPr="00545E39">
        <w:rPr>
          <w:rFonts w:asciiTheme="minorHAnsi" w:hAnsiTheme="minorHAnsi" w:cstheme="minorHAnsi"/>
          <w:color w:val="000000" w:themeColor="text1"/>
          <w:sz w:val="36"/>
          <w:szCs w:val="36"/>
        </w:rPr>
        <w:t xml:space="preserve">Deelkwalificatie van volleybaltrainer 2 </w:t>
      </w:r>
      <w:r w:rsidRPr="00545E39">
        <w:rPr>
          <w:rFonts w:asciiTheme="minorHAnsi" w:hAnsiTheme="minorHAnsi" w:cstheme="minorHAnsi"/>
          <w:sz w:val="36"/>
          <w:szCs w:val="36"/>
        </w:rPr>
        <w:tab/>
      </w:r>
    </w:p>
    <w:p w14:paraId="3E6778A4" w14:textId="77777777" w:rsidR="009A0903" w:rsidRPr="00545E39" w:rsidRDefault="009A0903" w:rsidP="009A0903">
      <w:pPr>
        <w:pStyle w:val="Kop2"/>
        <w:keepLines/>
        <w:spacing w:before="320" w:line="240" w:lineRule="auto"/>
        <w:rPr>
          <w:rFonts w:asciiTheme="minorHAnsi" w:hAnsiTheme="minorHAnsi" w:cstheme="minorHAnsi"/>
          <w:color w:val="000000" w:themeColor="text1"/>
          <w:sz w:val="28"/>
          <w:szCs w:val="28"/>
        </w:rPr>
      </w:pPr>
      <w:bookmarkStart w:id="2" w:name="_Toc341360347"/>
      <w:bookmarkStart w:id="3" w:name="_Toc344638979"/>
      <w:r w:rsidRPr="00545E39">
        <w:rPr>
          <w:rFonts w:asciiTheme="minorHAnsi" w:hAnsiTheme="minorHAnsi" w:cstheme="minorHAnsi"/>
          <w:color w:val="000000" w:themeColor="text1"/>
          <w:sz w:val="28"/>
          <w:szCs w:val="28"/>
        </w:rPr>
        <w:t>Inleiding</w:t>
      </w:r>
      <w:bookmarkEnd w:id="2"/>
      <w:bookmarkEnd w:id="3"/>
      <w:r w:rsidRPr="00545E39">
        <w:rPr>
          <w:rFonts w:asciiTheme="minorHAnsi" w:hAnsiTheme="minorHAnsi" w:cstheme="minorHAnsi"/>
          <w:color w:val="000000" w:themeColor="text1"/>
          <w:sz w:val="28"/>
          <w:szCs w:val="28"/>
        </w:rPr>
        <w:t xml:space="preserve"> </w:t>
      </w:r>
    </w:p>
    <w:p w14:paraId="228BFCA7" w14:textId="77777777" w:rsidR="009A0903" w:rsidRPr="004072CC" w:rsidRDefault="009A0903" w:rsidP="009A0903">
      <w:pPr>
        <w:spacing w:line="240" w:lineRule="auto"/>
        <w:rPr>
          <w:rFonts w:asciiTheme="majorHAnsi" w:hAnsiTheme="majorHAnsi" w:cstheme="majorHAnsi"/>
          <w:color w:val="000000"/>
          <w:sz w:val="24"/>
          <w:szCs w:val="20"/>
        </w:rPr>
      </w:pPr>
      <w:r w:rsidRPr="004072CC">
        <w:rPr>
          <w:rFonts w:asciiTheme="majorHAnsi" w:hAnsiTheme="majorHAnsi" w:cstheme="majorHAnsi"/>
          <w:color w:val="000000"/>
          <w:sz w:val="24"/>
          <w:szCs w:val="20"/>
        </w:rPr>
        <w:t xml:space="preserve">Om het door de Nevobo en NOC*NSF erkende diploma volleybaltrainer 2 te behalen, moet je </w:t>
      </w:r>
      <w:r w:rsidR="00F24993" w:rsidRPr="004072CC">
        <w:rPr>
          <w:rFonts w:asciiTheme="majorHAnsi" w:hAnsiTheme="majorHAnsi" w:cstheme="majorHAnsi"/>
          <w:color w:val="000000"/>
          <w:sz w:val="24"/>
          <w:szCs w:val="20"/>
        </w:rPr>
        <w:t>de kerntaak Geven van Trainingen</w:t>
      </w:r>
      <w:r w:rsidRPr="004072CC">
        <w:rPr>
          <w:rFonts w:asciiTheme="majorHAnsi" w:hAnsiTheme="majorHAnsi" w:cstheme="majorHAnsi"/>
          <w:color w:val="000000"/>
          <w:sz w:val="24"/>
          <w:szCs w:val="20"/>
        </w:rPr>
        <w:t xml:space="preserve"> op niveau 2 beheersen. Door met succes een proeve van bekwaamheid (PVB) af te leggen, toon je aan dat je een kerntaak beheerst. </w:t>
      </w:r>
    </w:p>
    <w:p w14:paraId="6F686623" w14:textId="77777777" w:rsidR="009A0903" w:rsidRPr="00545E39" w:rsidRDefault="009A0903" w:rsidP="009A0903">
      <w:pPr>
        <w:pStyle w:val="Kop2"/>
        <w:keepLines/>
        <w:numPr>
          <w:ilvl w:val="0"/>
          <w:numId w:val="41"/>
        </w:numPr>
        <w:spacing w:before="320" w:line="240" w:lineRule="auto"/>
        <w:rPr>
          <w:rFonts w:asciiTheme="minorHAnsi" w:hAnsiTheme="minorHAnsi" w:cstheme="minorHAnsi"/>
          <w:color w:val="000000"/>
          <w:sz w:val="28"/>
          <w:szCs w:val="28"/>
        </w:rPr>
      </w:pPr>
      <w:bookmarkStart w:id="4" w:name="_Toc341360348"/>
      <w:bookmarkStart w:id="5" w:name="_Toc344638980"/>
      <w:r w:rsidRPr="00545E39">
        <w:rPr>
          <w:rFonts w:asciiTheme="minorHAnsi" w:hAnsiTheme="minorHAnsi" w:cstheme="minorHAnsi"/>
          <w:color w:val="000000"/>
          <w:sz w:val="28"/>
          <w:szCs w:val="28"/>
        </w:rPr>
        <w:t>Doelstelling</w:t>
      </w:r>
      <w:bookmarkEnd w:id="4"/>
      <w:bookmarkEnd w:id="5"/>
      <w:r w:rsidRPr="00545E39">
        <w:rPr>
          <w:rFonts w:asciiTheme="minorHAnsi" w:hAnsiTheme="minorHAnsi" w:cstheme="minorHAnsi"/>
          <w:color w:val="000000"/>
          <w:sz w:val="28"/>
          <w:szCs w:val="28"/>
        </w:rPr>
        <w:t xml:space="preserve"> </w:t>
      </w:r>
    </w:p>
    <w:p w14:paraId="132333E5"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Deze PVB heeft betrekking op kerntaak 2.1: ‘Geven van trainingen’. Met deze PVB toon je aan dat je: </w:t>
      </w:r>
    </w:p>
    <w:p w14:paraId="488A9050"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sporters kunt begeleiden bij een training;</w:t>
      </w:r>
    </w:p>
    <w:p w14:paraId="06CF28C7"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jezelf kunt voorbereiden op het geven van een training;</w:t>
      </w:r>
    </w:p>
    <w:p w14:paraId="545C1A5B"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oefeningen kunt uitleggen;</w:t>
      </w:r>
    </w:p>
    <w:p w14:paraId="6C6BFA82" w14:textId="0AE0A955" w:rsidR="009A0903"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 xml:space="preserve">onderdelen van een training kunt uitvoeren. </w:t>
      </w:r>
    </w:p>
    <w:p w14:paraId="67CCCC96" w14:textId="2EE30DCE" w:rsidR="008F34F5" w:rsidRPr="004072CC" w:rsidRDefault="008F34F5" w:rsidP="009A0903">
      <w:pPr>
        <w:pStyle w:val="Opsomming"/>
        <w:rPr>
          <w:rFonts w:asciiTheme="majorHAnsi" w:hAnsiTheme="majorHAnsi" w:cstheme="majorHAnsi"/>
          <w:sz w:val="24"/>
          <w:szCs w:val="24"/>
        </w:rPr>
      </w:pPr>
      <w:r>
        <w:rPr>
          <w:rFonts w:asciiTheme="majorHAnsi" w:hAnsiTheme="majorHAnsi" w:cstheme="majorHAnsi"/>
          <w:sz w:val="24"/>
          <w:szCs w:val="24"/>
        </w:rPr>
        <w:t>Je een lerende volleybaltrainer bent</w:t>
      </w:r>
    </w:p>
    <w:p w14:paraId="05764B2F" w14:textId="77777777" w:rsidR="009A0903" w:rsidRPr="00545E39" w:rsidRDefault="009A0903" w:rsidP="009A0903">
      <w:pPr>
        <w:pStyle w:val="Kop2"/>
        <w:keepLines/>
        <w:numPr>
          <w:ilvl w:val="0"/>
          <w:numId w:val="41"/>
        </w:numPr>
        <w:spacing w:before="320" w:line="240" w:lineRule="auto"/>
        <w:rPr>
          <w:rFonts w:asciiTheme="minorHAnsi" w:hAnsiTheme="minorHAnsi" w:cstheme="minorHAnsi"/>
          <w:color w:val="000000"/>
          <w:sz w:val="28"/>
          <w:szCs w:val="28"/>
        </w:rPr>
      </w:pPr>
      <w:bookmarkStart w:id="6" w:name="_Toc341360349"/>
      <w:bookmarkStart w:id="7" w:name="_Toc344638981"/>
      <w:r w:rsidRPr="00545E39">
        <w:rPr>
          <w:rFonts w:asciiTheme="minorHAnsi" w:hAnsiTheme="minorHAnsi" w:cstheme="minorHAnsi"/>
          <w:color w:val="000000"/>
          <w:sz w:val="28"/>
          <w:szCs w:val="28"/>
        </w:rPr>
        <w:t>Opdracht</w:t>
      </w:r>
      <w:bookmarkEnd w:id="6"/>
      <w:bookmarkEnd w:id="7"/>
    </w:p>
    <w:p w14:paraId="262F0A97"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De algemene opdracht voor deze PVB is: ‘Geef (een deel van) een training’. Deze opdracht voer je uit aan de hand van vier deelopdrachten. </w:t>
      </w:r>
    </w:p>
    <w:p w14:paraId="75B60564" w14:textId="77777777" w:rsidR="009A0903" w:rsidRPr="004072CC" w:rsidRDefault="009A0903" w:rsidP="009A0903">
      <w:pPr>
        <w:spacing w:line="240" w:lineRule="auto"/>
        <w:rPr>
          <w:rFonts w:asciiTheme="majorHAnsi" w:hAnsiTheme="majorHAnsi" w:cstheme="majorHAnsi"/>
          <w:color w:val="000000"/>
          <w:sz w:val="24"/>
        </w:rPr>
      </w:pPr>
    </w:p>
    <w:p w14:paraId="62F9B28E"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De vier deelopdrachten hebben betrekking op de volgende werkprocessen: </w:t>
      </w:r>
    </w:p>
    <w:p w14:paraId="44EFAF4D" w14:textId="38176FFC" w:rsidR="00853F8B" w:rsidRPr="00853F8B" w:rsidRDefault="00853F8B" w:rsidP="00853F8B">
      <w:pPr>
        <w:pStyle w:val="Opsomming"/>
        <w:rPr>
          <w:rFonts w:asciiTheme="majorHAnsi" w:hAnsiTheme="majorHAnsi" w:cstheme="majorHAnsi"/>
          <w:sz w:val="24"/>
          <w:szCs w:val="24"/>
        </w:rPr>
      </w:pPr>
      <w:r w:rsidRPr="00853F8B">
        <w:rPr>
          <w:rFonts w:asciiTheme="majorHAnsi" w:hAnsiTheme="majorHAnsi" w:cstheme="majorHAnsi"/>
          <w:sz w:val="24"/>
          <w:szCs w:val="24"/>
        </w:rPr>
        <w:t>2.1.1 Bereidt zich voor op trainingen;</w:t>
      </w:r>
    </w:p>
    <w:p w14:paraId="2043DAB6" w14:textId="7A78AFAF" w:rsidR="009A0903" w:rsidRPr="00853F8B" w:rsidRDefault="009A0903" w:rsidP="009A0903">
      <w:pPr>
        <w:pStyle w:val="Opsomming"/>
        <w:rPr>
          <w:rFonts w:asciiTheme="majorHAnsi" w:hAnsiTheme="majorHAnsi" w:cstheme="majorHAnsi"/>
          <w:sz w:val="24"/>
          <w:szCs w:val="24"/>
        </w:rPr>
      </w:pPr>
      <w:r w:rsidRPr="00853F8B">
        <w:rPr>
          <w:rFonts w:asciiTheme="majorHAnsi" w:hAnsiTheme="majorHAnsi" w:cstheme="majorHAnsi"/>
          <w:sz w:val="24"/>
          <w:szCs w:val="24"/>
        </w:rPr>
        <w:t>2.1.</w:t>
      </w:r>
      <w:r w:rsidR="00853F8B" w:rsidRPr="00853F8B">
        <w:rPr>
          <w:rFonts w:asciiTheme="majorHAnsi" w:hAnsiTheme="majorHAnsi" w:cstheme="majorHAnsi"/>
          <w:sz w:val="24"/>
          <w:szCs w:val="24"/>
        </w:rPr>
        <w:t>2</w:t>
      </w:r>
      <w:r w:rsidRPr="00853F8B">
        <w:rPr>
          <w:rFonts w:asciiTheme="majorHAnsi" w:hAnsiTheme="majorHAnsi" w:cstheme="majorHAnsi"/>
          <w:sz w:val="24"/>
          <w:szCs w:val="24"/>
        </w:rPr>
        <w:t xml:space="preserve"> Begeleidt sporters bij trainingen;</w:t>
      </w:r>
      <w:r w:rsidR="007A74B4" w:rsidRPr="00853F8B">
        <w:rPr>
          <w:rFonts w:asciiTheme="majorHAnsi" w:hAnsiTheme="majorHAnsi" w:cstheme="majorHAnsi"/>
          <w:sz w:val="24"/>
          <w:szCs w:val="24"/>
        </w:rPr>
        <w:t xml:space="preserve"> </w:t>
      </w:r>
    </w:p>
    <w:p w14:paraId="7FAE2026"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2.1.3 Legt oefeningen uit;</w:t>
      </w:r>
    </w:p>
    <w:p w14:paraId="56144618" w14:textId="7D9FF35A"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2.1.4 Voert trainingen uit.</w:t>
      </w:r>
    </w:p>
    <w:p w14:paraId="62D1DCF6" w14:textId="77777777" w:rsidR="009A0903" w:rsidRPr="00545E39" w:rsidRDefault="009A0903" w:rsidP="009A0903">
      <w:pPr>
        <w:pStyle w:val="Kop2"/>
        <w:keepLines/>
        <w:numPr>
          <w:ilvl w:val="0"/>
          <w:numId w:val="41"/>
        </w:numPr>
        <w:spacing w:before="320" w:line="240" w:lineRule="auto"/>
        <w:rPr>
          <w:rFonts w:asciiTheme="minorHAnsi" w:hAnsiTheme="minorHAnsi" w:cstheme="minorHAnsi"/>
          <w:color w:val="000000"/>
          <w:sz w:val="28"/>
          <w:szCs w:val="28"/>
        </w:rPr>
      </w:pPr>
      <w:bookmarkStart w:id="8" w:name="_Toc341360350"/>
      <w:bookmarkStart w:id="9" w:name="_Toc344638982"/>
      <w:r w:rsidRPr="00545E39">
        <w:rPr>
          <w:rFonts w:asciiTheme="minorHAnsi" w:hAnsiTheme="minorHAnsi" w:cstheme="minorHAnsi"/>
          <w:color w:val="000000"/>
          <w:sz w:val="28"/>
          <w:szCs w:val="28"/>
        </w:rPr>
        <w:t>Eisen voor toelating PVB</w:t>
      </w:r>
      <w:bookmarkEnd w:id="8"/>
      <w:bookmarkEnd w:id="9"/>
      <w:r w:rsidRPr="00545E39">
        <w:rPr>
          <w:rFonts w:asciiTheme="minorHAnsi" w:hAnsiTheme="minorHAnsi" w:cstheme="minorHAnsi"/>
          <w:color w:val="000000"/>
          <w:sz w:val="28"/>
          <w:szCs w:val="28"/>
        </w:rPr>
        <w:t xml:space="preserve"> </w:t>
      </w:r>
    </w:p>
    <w:p w14:paraId="2816A5D5"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Je wordt toegelaten tot de PVB, als je voldoet aan de volgende eisen: </w:t>
      </w:r>
    </w:p>
    <w:p w14:paraId="07E49567"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je bent minstens 15 jaar oud;</w:t>
      </w:r>
    </w:p>
    <w:p w14:paraId="67444CA9"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je bent lid van de Nevobo;</w:t>
      </w:r>
    </w:p>
    <w:p w14:paraId="423DCABB" w14:textId="63CB5FC7" w:rsidR="00187893" w:rsidRDefault="0018789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Je toestemming hebt van de ondernemer;</w:t>
      </w:r>
    </w:p>
    <w:p w14:paraId="0C26411E" w14:textId="1261FEB7" w:rsidR="00DE784C" w:rsidRDefault="00DE784C" w:rsidP="009A0903">
      <w:pPr>
        <w:pStyle w:val="Opsomming"/>
        <w:rPr>
          <w:rFonts w:asciiTheme="majorHAnsi" w:hAnsiTheme="majorHAnsi" w:cstheme="majorHAnsi"/>
          <w:sz w:val="24"/>
          <w:szCs w:val="24"/>
        </w:rPr>
      </w:pPr>
      <w:r>
        <w:rPr>
          <w:rFonts w:asciiTheme="majorHAnsi" w:hAnsiTheme="majorHAnsi" w:cstheme="majorHAnsi"/>
          <w:sz w:val="24"/>
          <w:szCs w:val="24"/>
        </w:rPr>
        <w:t xml:space="preserve">Je hebt je spelregelbewijs gehaald op volleybalmasterz.nl </w:t>
      </w:r>
    </w:p>
    <w:p w14:paraId="54756835" w14:textId="7D0731ED" w:rsidR="00DE784C" w:rsidRPr="004072CC" w:rsidRDefault="00DE784C" w:rsidP="009A0903">
      <w:pPr>
        <w:pStyle w:val="Opsomming"/>
        <w:rPr>
          <w:rFonts w:asciiTheme="majorHAnsi" w:hAnsiTheme="majorHAnsi" w:cstheme="majorHAnsi"/>
          <w:sz w:val="24"/>
          <w:szCs w:val="24"/>
        </w:rPr>
      </w:pPr>
      <w:r>
        <w:rPr>
          <w:rFonts w:asciiTheme="majorHAnsi" w:hAnsiTheme="majorHAnsi" w:cstheme="majorHAnsi"/>
          <w:sz w:val="24"/>
          <w:szCs w:val="24"/>
        </w:rPr>
        <w:t xml:space="preserve">Je hebt een geldige VOG geregistreerd in Sportlink. </w:t>
      </w:r>
    </w:p>
    <w:p w14:paraId="579751E2" w14:textId="77777777" w:rsidR="009A0903" w:rsidRPr="004072CC" w:rsidRDefault="009A0903" w:rsidP="009A0903">
      <w:pPr>
        <w:pStyle w:val="Opsomming"/>
        <w:rPr>
          <w:rFonts w:asciiTheme="majorHAnsi" w:hAnsiTheme="majorHAnsi" w:cstheme="majorHAnsi"/>
          <w:sz w:val="24"/>
          <w:szCs w:val="24"/>
        </w:rPr>
      </w:pPr>
      <w:r w:rsidRPr="004072CC">
        <w:rPr>
          <w:rFonts w:asciiTheme="majorHAnsi" w:hAnsiTheme="majorHAnsi" w:cstheme="majorHAnsi"/>
          <w:sz w:val="24"/>
          <w:szCs w:val="24"/>
        </w:rPr>
        <w:t>je hebt voldaan aan de financiële verplichtingen die voortvloeien uit de PvB.</w:t>
      </w:r>
    </w:p>
    <w:p w14:paraId="632D1ECB" w14:textId="77777777" w:rsidR="009A0903" w:rsidRPr="00545E39" w:rsidRDefault="009A0903" w:rsidP="009A0903">
      <w:pPr>
        <w:pStyle w:val="Kop2"/>
        <w:keepLines/>
        <w:numPr>
          <w:ilvl w:val="0"/>
          <w:numId w:val="41"/>
        </w:numPr>
        <w:spacing w:before="320" w:line="240" w:lineRule="auto"/>
        <w:rPr>
          <w:rFonts w:asciiTheme="minorHAnsi" w:hAnsiTheme="minorHAnsi" w:cstheme="minorHAnsi"/>
          <w:color w:val="000000"/>
          <w:sz w:val="28"/>
          <w:szCs w:val="28"/>
        </w:rPr>
      </w:pPr>
      <w:bookmarkStart w:id="10" w:name="_Toc341360351"/>
      <w:bookmarkStart w:id="11" w:name="_Toc344638983"/>
      <w:r w:rsidRPr="00545E39">
        <w:rPr>
          <w:rFonts w:asciiTheme="minorHAnsi" w:hAnsiTheme="minorHAnsi" w:cstheme="minorHAnsi"/>
          <w:color w:val="000000"/>
          <w:sz w:val="28"/>
          <w:szCs w:val="28"/>
        </w:rPr>
        <w:lastRenderedPageBreak/>
        <w:t>Onderdelen PVB</w:t>
      </w:r>
      <w:bookmarkEnd w:id="10"/>
      <w:bookmarkEnd w:id="11"/>
      <w:r w:rsidRPr="00545E39">
        <w:rPr>
          <w:rFonts w:asciiTheme="minorHAnsi" w:hAnsiTheme="minorHAnsi" w:cstheme="minorHAnsi"/>
          <w:color w:val="000000"/>
          <w:sz w:val="28"/>
          <w:szCs w:val="28"/>
        </w:rPr>
        <w:t xml:space="preserve"> </w:t>
      </w:r>
    </w:p>
    <w:p w14:paraId="55034DD4"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De PVB bestaat uit een praktijkbeoordeling, gevolgd door een reflectie-interview. In to</w:t>
      </w:r>
      <w:r w:rsidR="00A03C18" w:rsidRPr="004072CC">
        <w:rPr>
          <w:rFonts w:asciiTheme="majorHAnsi" w:hAnsiTheme="majorHAnsi" w:cstheme="majorHAnsi"/>
          <w:color w:val="000000"/>
          <w:sz w:val="24"/>
        </w:rPr>
        <w:t>taal duurt de praktijkopdracht</w:t>
      </w:r>
      <w:r w:rsidRPr="004072CC">
        <w:rPr>
          <w:rFonts w:asciiTheme="majorHAnsi" w:hAnsiTheme="majorHAnsi" w:cstheme="majorHAnsi"/>
          <w:color w:val="000000"/>
          <w:sz w:val="24"/>
        </w:rPr>
        <w:t xml:space="preserve"> </w:t>
      </w:r>
      <w:r w:rsidR="006A74E8" w:rsidRPr="004072CC">
        <w:rPr>
          <w:rFonts w:asciiTheme="majorHAnsi" w:hAnsiTheme="majorHAnsi" w:cstheme="majorHAnsi"/>
          <w:color w:val="000000"/>
          <w:sz w:val="24"/>
        </w:rPr>
        <w:t xml:space="preserve">minimaal </w:t>
      </w:r>
      <w:r w:rsidRPr="004072CC">
        <w:rPr>
          <w:rFonts w:asciiTheme="majorHAnsi" w:hAnsiTheme="majorHAnsi" w:cstheme="majorHAnsi"/>
          <w:color w:val="000000"/>
          <w:sz w:val="24"/>
        </w:rPr>
        <w:t xml:space="preserve">30 minuten.  Het reflectie-interview gaat over de beoordelingscriteria die zich in de praktijk niet hebben voorgedaan en/of waarover nog twijfel bestaat wat betreft de beheersing. Criteria die in de praktijk als onvoldoende zijn beoordeeld, kunnen in het reflectie-interview niet meer worden omgebogen naar een voldoende. Het reflectie-interview duurt </w:t>
      </w:r>
      <w:r w:rsidR="006A74E8" w:rsidRPr="004072CC">
        <w:rPr>
          <w:rFonts w:asciiTheme="majorHAnsi" w:hAnsiTheme="majorHAnsi" w:cstheme="majorHAnsi"/>
          <w:color w:val="000000"/>
          <w:sz w:val="24"/>
        </w:rPr>
        <w:t xml:space="preserve">maximaal </w:t>
      </w:r>
      <w:r w:rsidRPr="004072CC">
        <w:rPr>
          <w:rFonts w:asciiTheme="majorHAnsi" w:hAnsiTheme="majorHAnsi" w:cstheme="majorHAnsi"/>
          <w:color w:val="000000"/>
          <w:sz w:val="24"/>
        </w:rPr>
        <w:t xml:space="preserve">30 minuten. De beoordelingscriteria staan in het protocol van PVB 2.1 (vanaf pagina 3). </w:t>
      </w:r>
    </w:p>
    <w:p w14:paraId="7ACD900F" w14:textId="77777777" w:rsidR="009A0903" w:rsidRPr="00545E39" w:rsidRDefault="009A0903" w:rsidP="009A0903">
      <w:pPr>
        <w:pStyle w:val="Kop2"/>
        <w:keepLines/>
        <w:numPr>
          <w:ilvl w:val="0"/>
          <w:numId w:val="41"/>
        </w:numPr>
        <w:spacing w:before="320" w:line="240" w:lineRule="auto"/>
        <w:rPr>
          <w:rFonts w:asciiTheme="minorHAnsi" w:hAnsiTheme="minorHAnsi" w:cstheme="minorHAnsi"/>
          <w:color w:val="000000"/>
          <w:sz w:val="28"/>
          <w:szCs w:val="28"/>
        </w:rPr>
      </w:pPr>
      <w:bookmarkStart w:id="12" w:name="_Toc341360352"/>
      <w:bookmarkStart w:id="13" w:name="_Toc344638984"/>
      <w:r w:rsidRPr="00545E39">
        <w:rPr>
          <w:rFonts w:asciiTheme="minorHAnsi" w:hAnsiTheme="minorHAnsi" w:cstheme="minorHAnsi"/>
          <w:color w:val="000000"/>
          <w:sz w:val="28"/>
          <w:szCs w:val="28"/>
        </w:rPr>
        <w:t>Afnamecondities en locatie</w:t>
      </w:r>
      <w:bookmarkEnd w:id="12"/>
      <w:bookmarkEnd w:id="13"/>
      <w:r w:rsidRPr="00545E39">
        <w:rPr>
          <w:rFonts w:asciiTheme="minorHAnsi" w:hAnsiTheme="minorHAnsi" w:cstheme="minorHAnsi"/>
          <w:color w:val="000000"/>
          <w:sz w:val="28"/>
          <w:szCs w:val="28"/>
        </w:rPr>
        <w:t xml:space="preserve"> </w:t>
      </w:r>
    </w:p>
    <w:p w14:paraId="13DF85FF" w14:textId="64A3FA1B" w:rsidR="00974FC9" w:rsidRPr="00853F8B" w:rsidRDefault="009A0903" w:rsidP="00974FC9">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Je geeft een (deel van een) training op basis van een aangereikte trainingsplanning of onder leiding van een volleybaltrainer 3 of hoger gekwalificeerd. Je geeft de training aan de sporters waar je ook de praktijkopdrachten mee hebt uitgevoerd. De groep moet bestaan uit</w:t>
      </w:r>
      <w:r w:rsidR="00440C82">
        <w:rPr>
          <w:rFonts w:asciiTheme="majorHAnsi" w:hAnsiTheme="majorHAnsi" w:cstheme="majorHAnsi"/>
          <w:color w:val="000000"/>
          <w:sz w:val="24"/>
        </w:rPr>
        <w:t xml:space="preserve"> het minimale aantal spelers per </w:t>
      </w:r>
      <w:r w:rsidR="00974FC9">
        <w:rPr>
          <w:rFonts w:asciiTheme="majorHAnsi" w:hAnsiTheme="majorHAnsi" w:cstheme="majorHAnsi"/>
          <w:color w:val="000000"/>
          <w:sz w:val="24"/>
        </w:rPr>
        <w:t xml:space="preserve">deelkwalificatie. </w:t>
      </w:r>
      <w:r w:rsidR="00974FC9" w:rsidRPr="00853F8B">
        <w:rPr>
          <w:rFonts w:asciiTheme="majorHAnsi" w:hAnsiTheme="majorHAnsi" w:cstheme="majorHAnsi"/>
          <w:color w:val="000000"/>
          <w:sz w:val="24"/>
        </w:rPr>
        <w:t>Het minimale aantal per deelkwalificatie is:</w:t>
      </w:r>
    </w:p>
    <w:p w14:paraId="01243BDE" w14:textId="77777777" w:rsidR="00974FC9" w:rsidRPr="00853F8B" w:rsidRDefault="00974FC9" w:rsidP="00974FC9">
      <w:pPr>
        <w:pStyle w:val="Lijstalinea"/>
        <w:numPr>
          <w:ilvl w:val="0"/>
          <w:numId w:val="42"/>
        </w:numPr>
        <w:spacing w:line="240" w:lineRule="auto"/>
        <w:rPr>
          <w:rFonts w:asciiTheme="majorHAnsi" w:hAnsiTheme="majorHAnsi" w:cstheme="majorHAnsi"/>
          <w:color w:val="000000"/>
          <w:sz w:val="24"/>
        </w:rPr>
      </w:pPr>
      <w:r w:rsidRPr="00853F8B">
        <w:rPr>
          <w:rFonts w:asciiTheme="majorHAnsi" w:hAnsiTheme="majorHAnsi" w:cstheme="majorHAnsi"/>
          <w:color w:val="000000"/>
          <w:sz w:val="24"/>
        </w:rPr>
        <w:t>Indoor 8</w:t>
      </w:r>
    </w:p>
    <w:p w14:paraId="661957E9" w14:textId="77777777" w:rsidR="00974FC9" w:rsidRPr="00853F8B" w:rsidRDefault="00974FC9" w:rsidP="00974FC9">
      <w:pPr>
        <w:pStyle w:val="Lijstalinea"/>
        <w:numPr>
          <w:ilvl w:val="0"/>
          <w:numId w:val="42"/>
        </w:numPr>
        <w:spacing w:line="240" w:lineRule="auto"/>
        <w:rPr>
          <w:rFonts w:asciiTheme="majorHAnsi" w:hAnsiTheme="majorHAnsi" w:cstheme="majorHAnsi"/>
          <w:color w:val="000000"/>
          <w:sz w:val="24"/>
        </w:rPr>
      </w:pPr>
      <w:r w:rsidRPr="00853F8B">
        <w:rPr>
          <w:rFonts w:asciiTheme="majorHAnsi" w:hAnsiTheme="majorHAnsi" w:cstheme="majorHAnsi"/>
          <w:color w:val="000000"/>
          <w:sz w:val="24"/>
        </w:rPr>
        <w:t>Beach 4</w:t>
      </w:r>
    </w:p>
    <w:p w14:paraId="754E828C" w14:textId="77777777" w:rsidR="00974FC9" w:rsidRPr="00853F8B" w:rsidRDefault="00974FC9" w:rsidP="00974FC9">
      <w:pPr>
        <w:pStyle w:val="Lijstalinea"/>
        <w:numPr>
          <w:ilvl w:val="0"/>
          <w:numId w:val="42"/>
        </w:numPr>
        <w:spacing w:line="240" w:lineRule="auto"/>
        <w:rPr>
          <w:rFonts w:asciiTheme="majorHAnsi" w:hAnsiTheme="majorHAnsi" w:cstheme="majorHAnsi"/>
          <w:color w:val="000000"/>
          <w:sz w:val="24"/>
        </w:rPr>
      </w:pPr>
      <w:r w:rsidRPr="00853F8B">
        <w:rPr>
          <w:rFonts w:asciiTheme="majorHAnsi" w:hAnsiTheme="majorHAnsi" w:cstheme="majorHAnsi"/>
          <w:color w:val="000000"/>
          <w:sz w:val="24"/>
        </w:rPr>
        <w:t xml:space="preserve">CMV </w:t>
      </w:r>
      <w:r w:rsidRPr="00853F8B">
        <w:rPr>
          <w:rFonts w:asciiTheme="majorHAnsi" w:hAnsiTheme="majorHAnsi" w:cstheme="majorHAnsi"/>
          <w:color w:val="000000"/>
          <w:sz w:val="24"/>
        </w:rPr>
        <w:tab/>
        <w:t>4</w:t>
      </w:r>
    </w:p>
    <w:p w14:paraId="5FF338A8" w14:textId="77777777" w:rsidR="00974FC9" w:rsidRPr="00853F8B" w:rsidRDefault="00974FC9" w:rsidP="00974FC9">
      <w:pPr>
        <w:pStyle w:val="Lijstalinea"/>
        <w:numPr>
          <w:ilvl w:val="0"/>
          <w:numId w:val="42"/>
        </w:numPr>
        <w:spacing w:line="240" w:lineRule="auto"/>
        <w:rPr>
          <w:rFonts w:asciiTheme="majorHAnsi" w:hAnsiTheme="majorHAnsi" w:cstheme="majorHAnsi"/>
          <w:color w:val="000000"/>
          <w:sz w:val="24"/>
        </w:rPr>
      </w:pPr>
      <w:r w:rsidRPr="00853F8B">
        <w:rPr>
          <w:rFonts w:asciiTheme="majorHAnsi" w:hAnsiTheme="majorHAnsi" w:cstheme="majorHAnsi"/>
          <w:color w:val="000000"/>
          <w:sz w:val="24"/>
        </w:rPr>
        <w:t xml:space="preserve">Zitvolleybal 8 </w:t>
      </w:r>
    </w:p>
    <w:p w14:paraId="3B1C8BAE" w14:textId="57B94200" w:rsidR="009A0903" w:rsidRPr="004072CC" w:rsidRDefault="00BF3998" w:rsidP="00BF3998">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Maar mochten er door duidelijke</w:t>
      </w:r>
      <w:r w:rsidR="006A74E8" w:rsidRPr="004072CC">
        <w:rPr>
          <w:rFonts w:asciiTheme="majorHAnsi" w:hAnsiTheme="majorHAnsi" w:cstheme="majorHAnsi"/>
          <w:color w:val="000000"/>
          <w:sz w:val="24"/>
        </w:rPr>
        <w:t xml:space="preserve"> </w:t>
      </w:r>
      <w:r w:rsidRPr="004072CC">
        <w:rPr>
          <w:rFonts w:asciiTheme="majorHAnsi" w:hAnsiTheme="majorHAnsi" w:cstheme="majorHAnsi"/>
          <w:color w:val="000000"/>
          <w:sz w:val="24"/>
        </w:rPr>
        <w:t xml:space="preserve">omstandigheden minder spelers aanwezig zijn dan gaat de PVB nog wel door, maar moet je duidelijk aantonen dat je de training kan aanpassen voor minder spelers. </w:t>
      </w:r>
    </w:p>
    <w:p w14:paraId="51277258" w14:textId="77777777" w:rsidR="00BF3998" w:rsidRPr="004072CC" w:rsidRDefault="00BF3998" w:rsidP="00BF3998">
      <w:pPr>
        <w:spacing w:line="240" w:lineRule="auto"/>
        <w:rPr>
          <w:rFonts w:asciiTheme="majorHAnsi" w:hAnsiTheme="majorHAnsi" w:cstheme="majorHAnsi"/>
          <w:color w:val="000000"/>
          <w:sz w:val="24"/>
        </w:rPr>
      </w:pPr>
    </w:p>
    <w:p w14:paraId="715A7587" w14:textId="77777777" w:rsidR="009A0903" w:rsidRPr="004072CC" w:rsidRDefault="009A0903" w:rsidP="009A0903">
      <w:pPr>
        <w:spacing w:line="240" w:lineRule="auto"/>
        <w:rPr>
          <w:rFonts w:asciiTheme="majorHAnsi" w:hAnsiTheme="majorHAnsi" w:cstheme="majorHAnsi"/>
          <w:color w:val="000000"/>
          <w:sz w:val="24"/>
        </w:rPr>
      </w:pPr>
      <w:r w:rsidRPr="004072CC">
        <w:rPr>
          <w:rStyle w:val="Standaard1Char"/>
          <w:rFonts w:asciiTheme="majorHAnsi" w:hAnsiTheme="majorHAnsi" w:cstheme="majorHAnsi"/>
          <w:sz w:val="24"/>
        </w:rPr>
        <w:t>De PVB wordt afgenomen op de locatie die is aangewezen door de toetsingscommissie.</w:t>
      </w:r>
      <w:r w:rsidRPr="004072CC">
        <w:rPr>
          <w:rFonts w:asciiTheme="majorHAnsi" w:hAnsiTheme="majorHAnsi" w:cstheme="majorHAnsi"/>
          <w:color w:val="000000"/>
          <w:sz w:val="24"/>
        </w:rPr>
        <w:t xml:space="preserve"> Het reflectie-interview vindt plaats in een daarvoor geschikte ruimte.</w:t>
      </w:r>
    </w:p>
    <w:p w14:paraId="365BBAE6"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Jouw verantwoordelijke volleybaltrainer 3 of hoger is niet betrokken bij de beoordeling van de PVB. </w:t>
      </w:r>
    </w:p>
    <w:p w14:paraId="781DD0F5" w14:textId="77777777" w:rsidR="009A0903" w:rsidRPr="00545E39" w:rsidRDefault="009A0903" w:rsidP="009A0903">
      <w:pPr>
        <w:pStyle w:val="Kop2"/>
        <w:keepLines/>
        <w:numPr>
          <w:ilvl w:val="0"/>
          <w:numId w:val="41"/>
        </w:numPr>
        <w:spacing w:before="320" w:line="240" w:lineRule="auto"/>
        <w:rPr>
          <w:rFonts w:asciiTheme="minorHAnsi" w:hAnsiTheme="minorHAnsi" w:cstheme="minorHAnsi"/>
          <w:color w:val="000000"/>
          <w:sz w:val="28"/>
          <w:szCs w:val="28"/>
        </w:rPr>
      </w:pPr>
      <w:bookmarkStart w:id="14" w:name="_Toc341360353"/>
      <w:bookmarkStart w:id="15" w:name="_Toc344638985"/>
      <w:r w:rsidRPr="00545E39">
        <w:rPr>
          <w:rFonts w:asciiTheme="minorHAnsi" w:hAnsiTheme="minorHAnsi" w:cstheme="minorHAnsi"/>
          <w:color w:val="000000"/>
          <w:sz w:val="28"/>
          <w:szCs w:val="28"/>
        </w:rPr>
        <w:t>Richtlijnen</w:t>
      </w:r>
      <w:bookmarkEnd w:id="14"/>
      <w:bookmarkEnd w:id="15"/>
      <w:r w:rsidRPr="00545E39">
        <w:rPr>
          <w:rFonts w:asciiTheme="minorHAnsi" w:hAnsiTheme="minorHAnsi" w:cstheme="minorHAnsi"/>
          <w:color w:val="000000"/>
          <w:sz w:val="28"/>
          <w:szCs w:val="28"/>
        </w:rPr>
        <w:t xml:space="preserve"> </w:t>
      </w:r>
    </w:p>
    <w:p w14:paraId="2AE64B2E" w14:textId="77777777" w:rsidR="009A0903" w:rsidRPr="004072CC" w:rsidRDefault="009A0903" w:rsidP="009A0903">
      <w:pPr>
        <w:spacing w:line="240" w:lineRule="auto"/>
        <w:rPr>
          <w:rFonts w:asciiTheme="majorHAnsi" w:hAnsiTheme="majorHAnsi" w:cstheme="majorHAnsi"/>
          <w:color w:val="000000"/>
          <w:sz w:val="24"/>
        </w:rPr>
      </w:pPr>
    </w:p>
    <w:p w14:paraId="5FDEE712"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sz w:val="24"/>
          <w:szCs w:val="24"/>
        </w:rPr>
      </w:pPr>
      <w:r w:rsidRPr="004072CC">
        <w:rPr>
          <w:rFonts w:asciiTheme="majorHAnsi" w:hAnsiTheme="majorHAnsi" w:cstheme="majorHAnsi"/>
          <w:i w:val="0"/>
          <w:color w:val="000000"/>
          <w:sz w:val="24"/>
          <w:szCs w:val="24"/>
        </w:rPr>
        <w:t>Informatie</w:t>
      </w:r>
    </w:p>
    <w:p w14:paraId="055382B2"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Informatie over de PVB staat in deze PVB-beschrijving, het toetsplan voor kwalificatie volleybaltrainer 2 en het Toetsreglement Sport. Deze documenten zijn te vinden op </w:t>
      </w:r>
      <w:r w:rsidRPr="004072CC">
        <w:rPr>
          <w:rStyle w:val="Standaard1roodChar"/>
          <w:rFonts w:asciiTheme="majorHAnsi" w:hAnsiTheme="majorHAnsi" w:cstheme="majorHAnsi"/>
          <w:color w:val="000000"/>
          <w:sz w:val="24"/>
        </w:rPr>
        <w:t>www.</w:t>
      </w:r>
      <w:r w:rsidR="006A74E8" w:rsidRPr="004072CC">
        <w:rPr>
          <w:rStyle w:val="Standaard1roodChar"/>
          <w:rFonts w:asciiTheme="majorHAnsi" w:hAnsiTheme="majorHAnsi" w:cstheme="majorHAnsi"/>
          <w:color w:val="000000"/>
          <w:sz w:val="24"/>
          <w:lang w:val="nl-NL"/>
        </w:rPr>
        <w:t>nevobo</w:t>
      </w:r>
      <w:r w:rsidRPr="004072CC">
        <w:rPr>
          <w:rStyle w:val="Standaard1roodChar"/>
          <w:rFonts w:asciiTheme="majorHAnsi" w:hAnsiTheme="majorHAnsi" w:cstheme="majorHAnsi"/>
          <w:color w:val="000000"/>
          <w:sz w:val="24"/>
        </w:rPr>
        <w:t>.nl</w:t>
      </w:r>
      <w:r w:rsidRPr="004072CC">
        <w:rPr>
          <w:rFonts w:asciiTheme="majorHAnsi" w:hAnsiTheme="majorHAnsi" w:cstheme="majorHAnsi"/>
          <w:color w:val="000000"/>
          <w:sz w:val="24"/>
        </w:rPr>
        <w:t xml:space="preserve">. </w:t>
      </w:r>
    </w:p>
    <w:p w14:paraId="6FC9A261" w14:textId="77777777" w:rsidR="009A0903" w:rsidRPr="004072CC" w:rsidRDefault="009A0903" w:rsidP="009A0903">
      <w:pPr>
        <w:pStyle w:val="Standaard1"/>
        <w:spacing w:line="240" w:lineRule="auto"/>
        <w:rPr>
          <w:rFonts w:asciiTheme="majorHAnsi" w:hAnsiTheme="majorHAnsi" w:cstheme="majorHAnsi"/>
          <w:sz w:val="24"/>
          <w:szCs w:val="24"/>
        </w:rPr>
      </w:pPr>
    </w:p>
    <w:p w14:paraId="25675A87"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themeColor="text1"/>
          <w:sz w:val="24"/>
          <w:szCs w:val="24"/>
        </w:rPr>
      </w:pPr>
      <w:r w:rsidRPr="004072CC">
        <w:rPr>
          <w:rFonts w:asciiTheme="majorHAnsi" w:hAnsiTheme="majorHAnsi" w:cstheme="majorHAnsi"/>
          <w:i w:val="0"/>
          <w:color w:val="000000" w:themeColor="text1"/>
          <w:sz w:val="24"/>
          <w:szCs w:val="24"/>
        </w:rPr>
        <w:t>Inschrijvingsprocedure</w:t>
      </w:r>
    </w:p>
    <w:p w14:paraId="0908A71E" w14:textId="373855FA" w:rsidR="009A0903" w:rsidRPr="004072CC" w:rsidRDefault="006A74E8" w:rsidP="009A0903">
      <w:pPr>
        <w:spacing w:line="240" w:lineRule="auto"/>
        <w:rPr>
          <w:rFonts w:asciiTheme="majorHAnsi" w:hAnsiTheme="majorHAnsi" w:cstheme="majorHAnsi"/>
          <w:color w:val="000000" w:themeColor="text1"/>
          <w:sz w:val="24"/>
        </w:rPr>
      </w:pPr>
      <w:r w:rsidRPr="004072CC">
        <w:rPr>
          <w:rFonts w:asciiTheme="majorHAnsi" w:hAnsiTheme="majorHAnsi" w:cstheme="majorHAnsi"/>
          <w:color w:val="000000" w:themeColor="text1"/>
          <w:sz w:val="24"/>
        </w:rPr>
        <w:t>De ondernemer waar jij de opleiding volgt zorgt voor de inschrijving</w:t>
      </w:r>
      <w:r w:rsidR="00E13A79">
        <w:rPr>
          <w:rFonts w:asciiTheme="majorHAnsi" w:hAnsiTheme="majorHAnsi" w:cstheme="majorHAnsi"/>
          <w:color w:val="000000" w:themeColor="text1"/>
          <w:sz w:val="24"/>
        </w:rPr>
        <w:t xml:space="preserve"> en afronding</w:t>
      </w:r>
      <w:r w:rsidRPr="004072CC">
        <w:rPr>
          <w:rFonts w:asciiTheme="majorHAnsi" w:hAnsiTheme="majorHAnsi" w:cstheme="majorHAnsi"/>
          <w:color w:val="000000" w:themeColor="text1"/>
          <w:sz w:val="24"/>
        </w:rPr>
        <w:t xml:space="preserve"> voor de PVB. Dit doet hij via Smartsheet. </w:t>
      </w:r>
      <w:r w:rsidR="009A0903" w:rsidRPr="004072CC">
        <w:rPr>
          <w:rFonts w:asciiTheme="majorHAnsi" w:hAnsiTheme="majorHAnsi" w:cstheme="majorHAnsi"/>
          <w:color w:val="000000" w:themeColor="text1"/>
          <w:sz w:val="24"/>
        </w:rPr>
        <w:t>Namens de toetsingscommissie ontvang je</w:t>
      </w:r>
      <w:r w:rsidRPr="004072CC">
        <w:rPr>
          <w:rFonts w:asciiTheme="majorHAnsi" w:hAnsiTheme="majorHAnsi" w:cstheme="majorHAnsi"/>
          <w:color w:val="000000" w:themeColor="text1"/>
          <w:sz w:val="24"/>
        </w:rPr>
        <w:t xml:space="preserve"> van de ondernemer</w:t>
      </w:r>
      <w:r w:rsidR="009A0903" w:rsidRPr="004072CC">
        <w:rPr>
          <w:rFonts w:asciiTheme="majorHAnsi" w:hAnsiTheme="majorHAnsi" w:cstheme="majorHAnsi"/>
          <w:color w:val="000000" w:themeColor="text1"/>
          <w:sz w:val="24"/>
        </w:rPr>
        <w:t xml:space="preserve"> informatie over de praktijkbeoordeling.  </w:t>
      </w:r>
    </w:p>
    <w:p w14:paraId="2BFFD49C" w14:textId="77777777" w:rsidR="009A0903" w:rsidRPr="004072CC" w:rsidRDefault="009A0903" w:rsidP="009A0903">
      <w:pPr>
        <w:pStyle w:val="Standaard1"/>
        <w:spacing w:line="240" w:lineRule="auto"/>
        <w:rPr>
          <w:rFonts w:asciiTheme="majorHAnsi" w:hAnsiTheme="majorHAnsi" w:cstheme="majorHAnsi"/>
          <w:sz w:val="24"/>
          <w:szCs w:val="24"/>
        </w:rPr>
      </w:pPr>
    </w:p>
    <w:p w14:paraId="108C2CAE"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sz w:val="24"/>
          <w:szCs w:val="24"/>
        </w:rPr>
      </w:pPr>
      <w:r w:rsidRPr="004072CC">
        <w:rPr>
          <w:rFonts w:asciiTheme="majorHAnsi" w:hAnsiTheme="majorHAnsi" w:cstheme="majorHAnsi"/>
          <w:i w:val="0"/>
          <w:color w:val="000000"/>
          <w:sz w:val="24"/>
          <w:szCs w:val="24"/>
        </w:rPr>
        <w:t>Voorbereiding kandidaat</w:t>
      </w:r>
    </w:p>
    <w:p w14:paraId="6C9AD80A" w14:textId="77777777" w:rsidR="009A0903" w:rsidRPr="004072CC" w:rsidRDefault="009A0903" w:rsidP="009A0903">
      <w:pPr>
        <w:spacing w:line="240" w:lineRule="auto"/>
        <w:rPr>
          <w:rFonts w:asciiTheme="majorHAnsi" w:hAnsiTheme="majorHAnsi" w:cstheme="majorHAnsi"/>
          <w:color w:val="000000"/>
          <w:sz w:val="24"/>
        </w:rPr>
      </w:pPr>
      <w:r w:rsidRPr="004072CC">
        <w:rPr>
          <w:rStyle w:val="Standaard1Char"/>
          <w:rFonts w:asciiTheme="majorHAnsi" w:hAnsiTheme="majorHAnsi" w:cstheme="majorHAnsi"/>
          <w:sz w:val="24"/>
        </w:rPr>
        <w:t xml:space="preserve">Als je op basis van een aangereikte trainingsplanning werkt, zorg je ervoor dat deze één week voor de PVB in het bezit is van </w:t>
      </w:r>
      <w:r w:rsidR="006A74E8" w:rsidRPr="004072CC">
        <w:rPr>
          <w:rStyle w:val="Standaard1Char"/>
          <w:rFonts w:asciiTheme="majorHAnsi" w:hAnsiTheme="majorHAnsi" w:cstheme="majorHAnsi"/>
          <w:sz w:val="24"/>
          <w:lang w:val="nl-NL"/>
        </w:rPr>
        <w:t>de ondernemer</w:t>
      </w:r>
      <w:r w:rsidRPr="004072CC">
        <w:rPr>
          <w:rStyle w:val="Standaard1Char"/>
          <w:rFonts w:asciiTheme="majorHAnsi" w:hAnsiTheme="majorHAnsi" w:cstheme="majorHAnsi"/>
          <w:sz w:val="24"/>
        </w:rPr>
        <w:t xml:space="preserve">. Als je op basis van je eigen </w:t>
      </w:r>
      <w:r w:rsidR="00B06090" w:rsidRPr="004072CC">
        <w:rPr>
          <w:rStyle w:val="Standaard1Char"/>
          <w:rFonts w:asciiTheme="majorHAnsi" w:hAnsiTheme="majorHAnsi" w:cstheme="majorHAnsi"/>
          <w:sz w:val="24"/>
        </w:rPr>
        <w:t>trainingsplanning werkt zorg je</w:t>
      </w:r>
      <w:r w:rsidRPr="004072CC">
        <w:rPr>
          <w:rStyle w:val="Standaard1Char"/>
          <w:rFonts w:asciiTheme="majorHAnsi" w:hAnsiTheme="majorHAnsi" w:cstheme="majorHAnsi"/>
          <w:sz w:val="24"/>
        </w:rPr>
        <w:t xml:space="preserve"> er ook voor dat deze een week voor de PVB in het bezit is van </w:t>
      </w:r>
      <w:r w:rsidR="006A74E8" w:rsidRPr="004072CC">
        <w:rPr>
          <w:rStyle w:val="Standaard1Char"/>
          <w:rFonts w:asciiTheme="majorHAnsi" w:hAnsiTheme="majorHAnsi" w:cstheme="majorHAnsi"/>
          <w:sz w:val="24"/>
          <w:lang w:val="nl-NL"/>
        </w:rPr>
        <w:t>de ondernemer</w:t>
      </w:r>
      <w:r w:rsidRPr="004072CC">
        <w:rPr>
          <w:rStyle w:val="Standaard1Char"/>
          <w:rFonts w:asciiTheme="majorHAnsi" w:hAnsiTheme="majorHAnsi" w:cstheme="majorHAnsi"/>
          <w:sz w:val="24"/>
        </w:rPr>
        <w:t xml:space="preserve">.  </w:t>
      </w:r>
    </w:p>
    <w:p w14:paraId="0B5EE6C1" w14:textId="77777777" w:rsidR="009A0903" w:rsidRPr="004072CC" w:rsidRDefault="009A0903" w:rsidP="009A0903">
      <w:pPr>
        <w:pStyle w:val="Kop4"/>
        <w:keepLines/>
        <w:numPr>
          <w:ilvl w:val="1"/>
          <w:numId w:val="41"/>
        </w:numPr>
        <w:spacing w:before="320" w:after="0" w:line="240" w:lineRule="auto"/>
        <w:rPr>
          <w:rFonts w:asciiTheme="majorHAnsi" w:hAnsiTheme="majorHAnsi" w:cstheme="majorHAnsi"/>
          <w:color w:val="000000"/>
          <w:sz w:val="24"/>
          <w:szCs w:val="24"/>
        </w:rPr>
      </w:pPr>
      <w:r w:rsidRPr="004072CC">
        <w:rPr>
          <w:rFonts w:asciiTheme="majorHAnsi" w:hAnsiTheme="majorHAnsi" w:cstheme="majorHAnsi"/>
          <w:color w:val="000000"/>
          <w:sz w:val="24"/>
          <w:szCs w:val="24"/>
        </w:rPr>
        <w:lastRenderedPageBreak/>
        <w:t>PVB-beoordelaar</w:t>
      </w:r>
    </w:p>
    <w:p w14:paraId="52C73BF9" w14:textId="479F09D2" w:rsidR="009A0903" w:rsidRPr="004072CC" w:rsidRDefault="009A0903" w:rsidP="009A0903">
      <w:pPr>
        <w:pStyle w:val="Standaard1"/>
        <w:spacing w:line="240" w:lineRule="auto"/>
        <w:rPr>
          <w:rFonts w:asciiTheme="majorHAnsi" w:hAnsiTheme="majorHAnsi" w:cstheme="majorHAnsi"/>
          <w:sz w:val="24"/>
          <w:szCs w:val="24"/>
        </w:rPr>
      </w:pPr>
      <w:r w:rsidRPr="004072CC">
        <w:rPr>
          <w:rFonts w:asciiTheme="majorHAnsi" w:hAnsiTheme="majorHAnsi" w:cstheme="majorHAnsi"/>
          <w:noProof/>
          <w:sz w:val="24"/>
          <w:szCs w:val="24"/>
        </w:rPr>
        <w:t xml:space="preserve">De PVB wordt afgenomen door één PVB-beoordelaar. De PVB-beoordelaar wordt aangewezen door </w:t>
      </w:r>
      <w:r w:rsidR="00DD5B95">
        <w:rPr>
          <w:rFonts w:asciiTheme="majorHAnsi" w:hAnsiTheme="majorHAnsi" w:cstheme="majorHAnsi"/>
          <w:noProof/>
          <w:sz w:val="24"/>
          <w:szCs w:val="24"/>
          <w:lang w:val="nl-NL"/>
        </w:rPr>
        <w:t xml:space="preserve">de ondernemer in opdracht van </w:t>
      </w:r>
      <w:r w:rsidRPr="004072CC">
        <w:rPr>
          <w:rFonts w:asciiTheme="majorHAnsi" w:hAnsiTheme="majorHAnsi" w:cstheme="majorHAnsi"/>
          <w:noProof/>
          <w:sz w:val="24"/>
          <w:szCs w:val="24"/>
        </w:rPr>
        <w:t xml:space="preserve">de toetsingscommissie van de </w:t>
      </w:r>
      <w:r w:rsidRPr="004072CC">
        <w:rPr>
          <w:rFonts w:asciiTheme="majorHAnsi" w:hAnsiTheme="majorHAnsi" w:cstheme="majorHAnsi"/>
          <w:noProof/>
          <w:sz w:val="24"/>
          <w:szCs w:val="24"/>
          <w:lang w:val="nl-NL"/>
        </w:rPr>
        <w:t>Nevobo</w:t>
      </w:r>
      <w:r w:rsidRPr="004072CC">
        <w:rPr>
          <w:rFonts w:asciiTheme="majorHAnsi" w:hAnsiTheme="majorHAnsi" w:cstheme="majorHAnsi"/>
          <w:sz w:val="24"/>
          <w:szCs w:val="24"/>
        </w:rPr>
        <w:t xml:space="preserve">. </w:t>
      </w:r>
    </w:p>
    <w:p w14:paraId="4054B2B2" w14:textId="77777777" w:rsidR="009A0903" w:rsidRPr="004072CC" w:rsidRDefault="009A0903" w:rsidP="009A0903">
      <w:pPr>
        <w:pStyle w:val="Standaard1"/>
        <w:spacing w:line="240" w:lineRule="auto"/>
        <w:rPr>
          <w:rFonts w:asciiTheme="majorHAnsi" w:hAnsiTheme="majorHAnsi" w:cstheme="majorHAnsi"/>
          <w:sz w:val="24"/>
          <w:szCs w:val="24"/>
        </w:rPr>
      </w:pPr>
    </w:p>
    <w:p w14:paraId="0C583E71"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sz w:val="24"/>
          <w:szCs w:val="24"/>
        </w:rPr>
      </w:pPr>
      <w:r w:rsidRPr="004072CC">
        <w:rPr>
          <w:rFonts w:asciiTheme="majorHAnsi" w:hAnsiTheme="majorHAnsi" w:cstheme="majorHAnsi"/>
          <w:i w:val="0"/>
          <w:color w:val="000000"/>
          <w:sz w:val="24"/>
          <w:szCs w:val="24"/>
        </w:rPr>
        <w:t>Beoordeling</w:t>
      </w:r>
    </w:p>
    <w:p w14:paraId="30603E7B" w14:textId="77777777" w:rsidR="006A74E8" w:rsidRPr="004072CC" w:rsidRDefault="006A74E8" w:rsidP="006A74E8">
      <w:pPr>
        <w:rPr>
          <w:rFonts w:asciiTheme="majorHAnsi" w:hAnsiTheme="majorHAnsi" w:cstheme="majorHAnsi"/>
          <w:sz w:val="24"/>
        </w:rPr>
      </w:pPr>
      <w:r w:rsidRPr="004072CC">
        <w:rPr>
          <w:rFonts w:asciiTheme="majorHAnsi" w:hAnsiTheme="majorHAnsi" w:cstheme="majorHAnsi"/>
          <w:sz w:val="24"/>
        </w:rPr>
        <w:t xml:space="preserve">Beoordeling gebeurt aan de hand van de beoordelingscriteria die zijn opgenomen in het protocol. De beoordelingscriteria zijn geclusterd op basis van de werkprocessen. </w:t>
      </w:r>
    </w:p>
    <w:p w14:paraId="7749CED2" w14:textId="77777777" w:rsidR="009A0903" w:rsidRPr="004072CC" w:rsidRDefault="009A0903" w:rsidP="009A0903">
      <w:pPr>
        <w:pStyle w:val="Kop4"/>
        <w:keepLines/>
        <w:numPr>
          <w:ilvl w:val="1"/>
          <w:numId w:val="41"/>
        </w:numPr>
        <w:spacing w:before="320" w:after="0" w:line="240" w:lineRule="auto"/>
        <w:rPr>
          <w:rFonts w:asciiTheme="majorHAnsi" w:hAnsiTheme="majorHAnsi" w:cstheme="majorHAnsi"/>
          <w:color w:val="000000"/>
          <w:sz w:val="24"/>
          <w:szCs w:val="24"/>
        </w:rPr>
      </w:pPr>
      <w:r w:rsidRPr="004072CC">
        <w:rPr>
          <w:rFonts w:asciiTheme="majorHAnsi" w:hAnsiTheme="majorHAnsi" w:cstheme="majorHAnsi"/>
          <w:color w:val="000000"/>
          <w:sz w:val="24"/>
          <w:szCs w:val="24"/>
        </w:rPr>
        <w:t>Normering</w:t>
      </w:r>
    </w:p>
    <w:p w14:paraId="65903BD5"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Om te slagen moet de praktijkbeoordeling voldoende zijn. De praktijk is voldoende, als op alle beoordelingscriteria 'voldaan' is gescoord.</w:t>
      </w:r>
    </w:p>
    <w:p w14:paraId="695449CC" w14:textId="77777777" w:rsidR="009A0903" w:rsidRPr="004072CC" w:rsidRDefault="009A0903" w:rsidP="009A0903">
      <w:pPr>
        <w:pStyle w:val="Standaard1"/>
        <w:spacing w:line="240" w:lineRule="auto"/>
        <w:rPr>
          <w:rFonts w:asciiTheme="majorHAnsi" w:hAnsiTheme="majorHAnsi" w:cstheme="majorHAnsi"/>
          <w:sz w:val="24"/>
          <w:szCs w:val="24"/>
        </w:rPr>
      </w:pPr>
    </w:p>
    <w:p w14:paraId="619FF4C5"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sz w:val="24"/>
          <w:szCs w:val="24"/>
        </w:rPr>
      </w:pPr>
      <w:r w:rsidRPr="004072CC">
        <w:rPr>
          <w:rFonts w:asciiTheme="majorHAnsi" w:hAnsiTheme="majorHAnsi" w:cstheme="majorHAnsi"/>
          <w:i w:val="0"/>
          <w:color w:val="000000"/>
          <w:sz w:val="24"/>
          <w:szCs w:val="24"/>
        </w:rPr>
        <w:t>Uitslag</w:t>
      </w:r>
    </w:p>
    <w:p w14:paraId="507E055A"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De toetsingscommissie stelt de uitslag vast en bericht je binnen 15 werkdagen na de dag van de praktijkbeoordeling.</w:t>
      </w:r>
    </w:p>
    <w:p w14:paraId="0DA03B18" w14:textId="77777777" w:rsidR="009A0903" w:rsidRPr="004072CC" w:rsidRDefault="009A0903" w:rsidP="009A0903">
      <w:pPr>
        <w:pStyle w:val="Standaard1"/>
        <w:spacing w:line="240" w:lineRule="auto"/>
        <w:rPr>
          <w:rFonts w:asciiTheme="majorHAnsi" w:hAnsiTheme="majorHAnsi" w:cstheme="majorHAnsi"/>
          <w:sz w:val="24"/>
          <w:szCs w:val="24"/>
        </w:rPr>
      </w:pPr>
    </w:p>
    <w:p w14:paraId="5707C2B0"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sz w:val="24"/>
          <w:szCs w:val="24"/>
        </w:rPr>
      </w:pPr>
      <w:r w:rsidRPr="004072CC">
        <w:rPr>
          <w:rFonts w:asciiTheme="majorHAnsi" w:hAnsiTheme="majorHAnsi" w:cstheme="majorHAnsi"/>
          <w:i w:val="0"/>
          <w:color w:val="000000"/>
          <w:sz w:val="24"/>
          <w:szCs w:val="24"/>
        </w:rPr>
        <w:t xml:space="preserve">Herkansing </w:t>
      </w:r>
    </w:p>
    <w:p w14:paraId="5FC4B1E7"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Voorgaande richtlijnen zijn ook van toepassing op een herkansing. Je hebt recht op een onbeperkt aantal herkansingen. Maar voor elke herkansing worden nieuwe kosten in rekening gebracht. </w:t>
      </w:r>
    </w:p>
    <w:p w14:paraId="17E9CE33" w14:textId="77777777" w:rsidR="009A0903" w:rsidRPr="004072CC" w:rsidRDefault="009A0903" w:rsidP="009A0903">
      <w:pPr>
        <w:pStyle w:val="Standaard1"/>
        <w:spacing w:line="240" w:lineRule="auto"/>
        <w:rPr>
          <w:rFonts w:asciiTheme="majorHAnsi" w:hAnsiTheme="majorHAnsi" w:cstheme="majorHAnsi"/>
          <w:sz w:val="24"/>
          <w:szCs w:val="24"/>
        </w:rPr>
      </w:pPr>
    </w:p>
    <w:p w14:paraId="7F9847DA" w14:textId="77777777" w:rsidR="009A0903" w:rsidRPr="004072CC" w:rsidRDefault="009A0903" w:rsidP="009A0903">
      <w:pPr>
        <w:pStyle w:val="Kop5"/>
        <w:keepNext/>
        <w:keepLines/>
        <w:numPr>
          <w:ilvl w:val="1"/>
          <w:numId w:val="41"/>
        </w:numPr>
        <w:spacing w:before="0" w:after="0" w:line="240" w:lineRule="auto"/>
        <w:rPr>
          <w:rFonts w:asciiTheme="majorHAnsi" w:hAnsiTheme="majorHAnsi" w:cstheme="majorHAnsi"/>
          <w:i w:val="0"/>
          <w:color w:val="000000"/>
          <w:sz w:val="24"/>
          <w:szCs w:val="24"/>
        </w:rPr>
      </w:pPr>
      <w:r w:rsidRPr="004072CC">
        <w:rPr>
          <w:rFonts w:asciiTheme="majorHAnsi" w:hAnsiTheme="majorHAnsi" w:cstheme="majorHAnsi"/>
          <w:i w:val="0"/>
          <w:color w:val="000000"/>
          <w:sz w:val="24"/>
          <w:szCs w:val="24"/>
        </w:rPr>
        <w:t xml:space="preserve">Bezwaar of beroep </w:t>
      </w:r>
    </w:p>
    <w:p w14:paraId="1009616C" w14:textId="77777777" w:rsidR="009A0903" w:rsidRPr="004072CC" w:rsidRDefault="009A0903" w:rsidP="009A0903">
      <w:pPr>
        <w:spacing w:line="240" w:lineRule="auto"/>
        <w:rPr>
          <w:rFonts w:asciiTheme="majorHAnsi" w:hAnsiTheme="majorHAnsi" w:cstheme="majorHAnsi"/>
          <w:color w:val="000000"/>
          <w:sz w:val="24"/>
        </w:rPr>
      </w:pPr>
      <w:r w:rsidRPr="004072CC">
        <w:rPr>
          <w:rFonts w:asciiTheme="majorHAnsi" w:hAnsiTheme="majorHAnsi" w:cstheme="majorHAnsi"/>
          <w:color w:val="000000"/>
          <w:sz w:val="24"/>
        </w:rPr>
        <w:t xml:space="preserve">Je kunt bij de toetsingscommissie bezwaar maken tegen de gang van zaken voorafgaand aan, tijdens en na de PVB-afname en/of de uitslag van de PVB. </w:t>
      </w:r>
    </w:p>
    <w:p w14:paraId="52EB1D03" w14:textId="77777777" w:rsidR="009A0903" w:rsidRPr="004072CC" w:rsidRDefault="009A0903" w:rsidP="009A0903">
      <w:pPr>
        <w:spacing w:line="240" w:lineRule="auto"/>
        <w:rPr>
          <w:rFonts w:asciiTheme="majorHAnsi" w:hAnsiTheme="majorHAnsi" w:cstheme="majorHAnsi"/>
          <w:b/>
          <w:color w:val="000000"/>
          <w:sz w:val="24"/>
        </w:rPr>
      </w:pPr>
      <w:r w:rsidRPr="004072CC">
        <w:rPr>
          <w:rFonts w:asciiTheme="majorHAnsi" w:hAnsiTheme="majorHAnsi" w:cstheme="majorHAnsi"/>
          <w:color w:val="000000"/>
          <w:sz w:val="24"/>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20C4DF72" w14:textId="0C349C5F" w:rsidR="009A0903" w:rsidRDefault="009A0903" w:rsidP="009A0903">
      <w:pPr>
        <w:pStyle w:val="Kop2"/>
        <w:rPr>
          <w:rFonts w:asciiTheme="minorHAnsi" w:hAnsiTheme="minorHAnsi" w:cstheme="minorHAnsi"/>
          <w:color w:val="000000" w:themeColor="text1"/>
          <w:sz w:val="36"/>
          <w:szCs w:val="36"/>
        </w:rPr>
      </w:pPr>
      <w:bookmarkStart w:id="16" w:name="_Toc341360354"/>
      <w:bookmarkStart w:id="17" w:name="_Toc344638986"/>
      <w:r w:rsidRPr="004072CC">
        <w:rPr>
          <w:rFonts w:asciiTheme="majorHAnsi" w:hAnsiTheme="majorHAnsi" w:cstheme="majorHAnsi"/>
          <w:sz w:val="24"/>
          <w:szCs w:val="24"/>
        </w:rPr>
        <w:br w:type="page"/>
      </w:r>
      <w:r w:rsidRPr="00545E39">
        <w:rPr>
          <w:rFonts w:asciiTheme="minorHAnsi" w:hAnsiTheme="minorHAnsi" w:cstheme="minorHAnsi"/>
          <w:color w:val="000000" w:themeColor="text1"/>
          <w:sz w:val="36"/>
          <w:szCs w:val="36"/>
        </w:rPr>
        <w:lastRenderedPageBreak/>
        <w:t>Protocol PVB 2.1 Geven van trainingen – praktijkbeoordeling</w:t>
      </w:r>
      <w:bookmarkEnd w:id="16"/>
      <w:bookmarkEnd w:id="17"/>
    </w:p>
    <w:p w14:paraId="595FA3A1" w14:textId="45153D64" w:rsidR="00092BE8" w:rsidRDefault="00092BE8" w:rsidP="00092BE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80" w:firstRow="0" w:lastRow="0" w:firstColumn="1" w:lastColumn="0" w:noHBand="0" w:noVBand="0"/>
      </w:tblPr>
      <w:tblGrid>
        <w:gridCol w:w="4950"/>
        <w:gridCol w:w="4672"/>
      </w:tblGrid>
      <w:tr w:rsidR="00092BE8" w:rsidRPr="00853F8B" w14:paraId="5ABFC388" w14:textId="77777777" w:rsidTr="00092BE8">
        <w:tc>
          <w:tcPr>
            <w:tcW w:w="2572" w:type="pct"/>
            <w:vMerge w:val="restart"/>
            <w:tcBorders>
              <w:top w:val="single" w:sz="6" w:space="0" w:color="auto"/>
              <w:left w:val="single" w:sz="6" w:space="0" w:color="auto"/>
              <w:bottom w:val="single" w:sz="6" w:space="0" w:color="auto"/>
              <w:right w:val="single" w:sz="6" w:space="0" w:color="auto"/>
            </w:tcBorders>
            <w:shd w:val="clear" w:color="auto" w:fill="FEF2E7"/>
            <w:hideMark/>
          </w:tcPr>
          <w:p w14:paraId="3F6C1BF1" w14:textId="77777777" w:rsidR="00092BE8"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Naam kandidaat:</w:t>
            </w:r>
          </w:p>
          <w:p w14:paraId="0311C87A" w14:textId="77777777" w:rsidR="00324B9E" w:rsidRDefault="00324B9E">
            <w:pPr>
              <w:spacing w:line="240" w:lineRule="auto"/>
              <w:rPr>
                <w:rFonts w:asciiTheme="majorHAnsi" w:hAnsiTheme="majorHAnsi" w:cstheme="majorHAnsi"/>
                <w:b/>
                <w:color w:val="000000"/>
                <w:sz w:val="22"/>
                <w:szCs w:val="22"/>
              </w:rPr>
            </w:pPr>
          </w:p>
          <w:p w14:paraId="791A3D43" w14:textId="0DB3A29B" w:rsidR="00324B9E" w:rsidRPr="00853F8B" w:rsidRDefault="00324B9E">
            <w:pPr>
              <w:spacing w:line="240" w:lineRule="auto"/>
              <w:rPr>
                <w:rFonts w:asciiTheme="majorHAnsi" w:hAnsiTheme="majorHAnsi" w:cstheme="majorHAnsi"/>
                <w:b/>
                <w:color w:val="000000"/>
                <w:sz w:val="22"/>
                <w:szCs w:val="22"/>
              </w:rPr>
            </w:pPr>
            <w:r>
              <w:rPr>
                <w:rFonts w:asciiTheme="majorHAnsi" w:hAnsiTheme="majorHAnsi" w:cstheme="majorHAnsi"/>
                <w:b/>
                <w:color w:val="000000"/>
                <w:sz w:val="22"/>
                <w:szCs w:val="22"/>
              </w:rPr>
              <w:t>Relatienummer:</w:t>
            </w:r>
          </w:p>
        </w:tc>
        <w:tc>
          <w:tcPr>
            <w:tcW w:w="2428" w:type="pct"/>
            <w:tcBorders>
              <w:top w:val="single" w:sz="6" w:space="0" w:color="auto"/>
              <w:left w:val="single" w:sz="6" w:space="0" w:color="auto"/>
              <w:bottom w:val="single" w:sz="6" w:space="0" w:color="auto"/>
              <w:right w:val="single" w:sz="6" w:space="0" w:color="auto"/>
            </w:tcBorders>
            <w:shd w:val="clear" w:color="auto" w:fill="FEF2E7"/>
          </w:tcPr>
          <w:p w14:paraId="7EAD2A53"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Datum:</w:t>
            </w:r>
          </w:p>
          <w:p w14:paraId="543D9D13"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716B7A2C" w14:textId="77777777" w:rsidTr="00092BE8">
        <w:trPr>
          <w:trHeight w:val="43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9BD2C40" w14:textId="77777777" w:rsidR="00092BE8" w:rsidRPr="00853F8B" w:rsidRDefault="00092BE8">
            <w:pPr>
              <w:spacing w:line="240" w:lineRule="auto"/>
              <w:rPr>
                <w:rFonts w:asciiTheme="majorHAnsi" w:hAnsiTheme="majorHAnsi" w:cstheme="majorHAnsi"/>
                <w:b/>
                <w:color w:val="000000"/>
                <w:sz w:val="22"/>
                <w:szCs w:val="22"/>
              </w:rPr>
            </w:pPr>
          </w:p>
        </w:tc>
        <w:tc>
          <w:tcPr>
            <w:tcW w:w="2428" w:type="pct"/>
            <w:tcBorders>
              <w:top w:val="single" w:sz="6" w:space="0" w:color="auto"/>
              <w:left w:val="single" w:sz="6" w:space="0" w:color="auto"/>
              <w:bottom w:val="single" w:sz="6" w:space="0" w:color="auto"/>
              <w:right w:val="single" w:sz="6" w:space="0" w:color="auto"/>
            </w:tcBorders>
            <w:shd w:val="clear" w:color="auto" w:fill="FEF2E7"/>
          </w:tcPr>
          <w:p w14:paraId="39573FAF"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PVB-beoordelaar:</w:t>
            </w:r>
          </w:p>
          <w:p w14:paraId="6332EB66" w14:textId="77777777" w:rsidR="00092BE8" w:rsidRPr="00853F8B" w:rsidRDefault="00092BE8">
            <w:pPr>
              <w:spacing w:line="240" w:lineRule="auto"/>
              <w:rPr>
                <w:rFonts w:asciiTheme="majorHAnsi" w:hAnsiTheme="majorHAnsi" w:cstheme="majorHAnsi"/>
                <w:color w:val="000000"/>
                <w:sz w:val="22"/>
                <w:szCs w:val="22"/>
              </w:rPr>
            </w:pPr>
          </w:p>
          <w:p w14:paraId="337D8531"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41F87612" w14:textId="77777777" w:rsidTr="00092BE8">
        <w:tc>
          <w:tcPr>
            <w:tcW w:w="5000"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433ACDDD"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Voldoen de afnamecondities en voorbereiding kandidaat?: ja / nee*</w:t>
            </w:r>
          </w:p>
        </w:tc>
      </w:tr>
      <w:tr w:rsidR="00092BE8" w:rsidRPr="00853F8B" w14:paraId="02714BC9" w14:textId="77777777" w:rsidTr="00092BE8">
        <w:tc>
          <w:tcPr>
            <w:tcW w:w="5000"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73D661C2"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*Bij ‘nee’ gaat de PVB niet door. De PVB-beoordelaar motiveert dit bij de toelichting.</w:t>
            </w:r>
          </w:p>
        </w:tc>
      </w:tr>
      <w:tr w:rsidR="00092BE8" w:rsidRPr="00853F8B" w14:paraId="43BD793C" w14:textId="77777777" w:rsidTr="00092BE8">
        <w:trPr>
          <w:trHeight w:val="452"/>
        </w:trPr>
        <w:tc>
          <w:tcPr>
            <w:tcW w:w="5000" w:type="pct"/>
            <w:gridSpan w:val="2"/>
            <w:tcBorders>
              <w:top w:val="single" w:sz="6" w:space="0" w:color="auto"/>
              <w:left w:val="single" w:sz="6" w:space="0" w:color="auto"/>
              <w:bottom w:val="single" w:sz="6" w:space="0" w:color="auto"/>
              <w:right w:val="single" w:sz="6" w:space="0" w:color="auto"/>
            </w:tcBorders>
            <w:shd w:val="clear" w:color="auto" w:fill="FEF2E7"/>
          </w:tcPr>
          <w:p w14:paraId="4F751EAF"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Toelichting:</w:t>
            </w:r>
          </w:p>
          <w:p w14:paraId="5B26F00C" w14:textId="77777777" w:rsidR="00092BE8" w:rsidRPr="00853F8B" w:rsidRDefault="00092BE8">
            <w:pPr>
              <w:spacing w:line="240" w:lineRule="auto"/>
              <w:rPr>
                <w:rFonts w:asciiTheme="majorHAnsi" w:hAnsiTheme="majorHAnsi" w:cstheme="majorHAnsi"/>
                <w:color w:val="000000"/>
                <w:sz w:val="22"/>
                <w:szCs w:val="22"/>
              </w:rPr>
            </w:pPr>
          </w:p>
          <w:p w14:paraId="7FD3F058" w14:textId="77777777" w:rsidR="00092BE8" w:rsidRPr="00853F8B" w:rsidRDefault="00092BE8">
            <w:pPr>
              <w:spacing w:line="240" w:lineRule="auto"/>
              <w:rPr>
                <w:rFonts w:asciiTheme="majorHAnsi" w:hAnsiTheme="majorHAnsi" w:cstheme="majorHAnsi"/>
                <w:color w:val="000000"/>
                <w:sz w:val="22"/>
                <w:szCs w:val="22"/>
              </w:rPr>
            </w:pPr>
          </w:p>
          <w:p w14:paraId="00B86712" w14:textId="77777777" w:rsidR="00092BE8" w:rsidRPr="00853F8B" w:rsidRDefault="00092BE8">
            <w:pPr>
              <w:spacing w:line="240" w:lineRule="auto"/>
              <w:rPr>
                <w:rFonts w:asciiTheme="majorHAnsi" w:hAnsiTheme="majorHAnsi" w:cstheme="majorHAnsi"/>
                <w:color w:val="000000"/>
                <w:sz w:val="22"/>
                <w:szCs w:val="22"/>
              </w:rPr>
            </w:pPr>
          </w:p>
          <w:p w14:paraId="3D56BDD5"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07DE08FD" w14:textId="77777777" w:rsidTr="00092BE8">
        <w:trPr>
          <w:trHeight w:val="452"/>
        </w:trPr>
        <w:tc>
          <w:tcPr>
            <w:tcW w:w="5000"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56E0C478"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praktijkbeoordeling wordt afgenomen bij  CMV / Indoor Jeugd Senior / Beachvolleybal  Jeugd Senior (omcirkelen/doorhalen wat van toepassing is.)</w:t>
            </w:r>
          </w:p>
        </w:tc>
      </w:tr>
    </w:tbl>
    <w:p w14:paraId="6C0B79C5" w14:textId="77777777" w:rsidR="00092BE8" w:rsidRPr="00853F8B" w:rsidRDefault="00092BE8" w:rsidP="00092BE8">
      <w:pPr>
        <w:pStyle w:val="Standaard1"/>
        <w:rPr>
          <w:rFonts w:asciiTheme="majorHAnsi" w:hAnsiTheme="majorHAnsi" w:cstheme="majorHAnsi"/>
          <w:sz w:val="22"/>
          <w:szCs w:val="22"/>
        </w:rPr>
      </w:pPr>
    </w:p>
    <w:tbl>
      <w:tblPr>
        <w:tblW w:w="50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80" w:firstRow="0" w:lastRow="0" w:firstColumn="1" w:lastColumn="0" w:noHBand="0" w:noVBand="0"/>
      </w:tblPr>
      <w:tblGrid>
        <w:gridCol w:w="762"/>
        <w:gridCol w:w="3823"/>
        <w:gridCol w:w="498"/>
        <w:gridCol w:w="498"/>
        <w:gridCol w:w="498"/>
        <w:gridCol w:w="296"/>
        <w:gridCol w:w="3253"/>
      </w:tblGrid>
      <w:tr w:rsidR="00092BE8" w:rsidRPr="00853F8B" w14:paraId="46D2FE57" w14:textId="77777777" w:rsidTr="00092BE8">
        <w:trPr>
          <w:trHeight w:val="1344"/>
        </w:trPr>
        <w:tc>
          <w:tcPr>
            <w:tcW w:w="2406"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0F4B6CAF"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Beoordelingscriteria</w:t>
            </w:r>
          </w:p>
        </w:tc>
        <w:tc>
          <w:tcPr>
            <w:tcW w:w="242" w:type="pct"/>
            <w:tcBorders>
              <w:top w:val="single" w:sz="6" w:space="0" w:color="auto"/>
              <w:left w:val="single" w:sz="6" w:space="0" w:color="auto"/>
              <w:bottom w:val="single" w:sz="6" w:space="0" w:color="auto"/>
              <w:right w:val="single" w:sz="6" w:space="0" w:color="auto"/>
            </w:tcBorders>
            <w:shd w:val="clear" w:color="auto" w:fill="FEF2E7"/>
            <w:textDirection w:val="btLr"/>
            <w:vAlign w:val="center"/>
            <w:hideMark/>
          </w:tcPr>
          <w:p w14:paraId="5B9541A0" w14:textId="77777777" w:rsidR="00092BE8" w:rsidRPr="00853F8B" w:rsidRDefault="00092BE8">
            <w:pPr>
              <w:spacing w:line="240" w:lineRule="auto"/>
              <w:jc w:val="center"/>
              <w:rPr>
                <w:rFonts w:asciiTheme="majorHAnsi" w:hAnsiTheme="majorHAnsi" w:cstheme="majorHAnsi"/>
                <w:color w:val="000000"/>
                <w:sz w:val="22"/>
                <w:szCs w:val="22"/>
              </w:rPr>
            </w:pPr>
            <w:r w:rsidRPr="00853F8B">
              <w:rPr>
                <w:rFonts w:asciiTheme="majorHAnsi" w:hAnsiTheme="majorHAnsi" w:cstheme="majorHAnsi"/>
                <w:color w:val="000000"/>
                <w:sz w:val="22"/>
                <w:szCs w:val="22"/>
              </w:rPr>
              <w:t>Praktijk</w:t>
            </w:r>
          </w:p>
        </w:tc>
        <w:tc>
          <w:tcPr>
            <w:tcW w:w="242" w:type="pct"/>
            <w:tcBorders>
              <w:top w:val="single" w:sz="6" w:space="0" w:color="auto"/>
              <w:left w:val="single" w:sz="6" w:space="0" w:color="auto"/>
              <w:bottom w:val="single" w:sz="6" w:space="0" w:color="auto"/>
              <w:right w:val="single" w:sz="6" w:space="0" w:color="auto"/>
            </w:tcBorders>
            <w:shd w:val="clear" w:color="auto" w:fill="FEF2E7"/>
            <w:textDirection w:val="btLr"/>
            <w:vAlign w:val="center"/>
            <w:hideMark/>
          </w:tcPr>
          <w:p w14:paraId="08037EFB" w14:textId="77777777" w:rsidR="00092BE8" w:rsidRPr="00853F8B" w:rsidRDefault="00092BE8">
            <w:pPr>
              <w:spacing w:line="240" w:lineRule="auto"/>
              <w:jc w:val="center"/>
              <w:rPr>
                <w:rFonts w:asciiTheme="majorHAnsi" w:hAnsiTheme="majorHAnsi" w:cstheme="majorHAnsi"/>
                <w:color w:val="000000"/>
                <w:sz w:val="22"/>
                <w:szCs w:val="22"/>
              </w:rPr>
            </w:pPr>
            <w:r w:rsidRPr="00853F8B">
              <w:rPr>
                <w:rFonts w:asciiTheme="majorHAnsi" w:hAnsiTheme="majorHAnsi" w:cstheme="majorHAnsi"/>
                <w:color w:val="000000"/>
                <w:sz w:val="22"/>
                <w:szCs w:val="22"/>
              </w:rPr>
              <w:t>Reflectie</w:t>
            </w:r>
          </w:p>
        </w:tc>
        <w:tc>
          <w:tcPr>
            <w:tcW w:w="242" w:type="pct"/>
            <w:tcBorders>
              <w:top w:val="single" w:sz="6" w:space="0" w:color="auto"/>
              <w:left w:val="single" w:sz="6" w:space="0" w:color="auto"/>
              <w:bottom w:val="single" w:sz="6" w:space="0" w:color="auto"/>
              <w:right w:val="single" w:sz="6" w:space="0" w:color="auto"/>
            </w:tcBorders>
            <w:shd w:val="clear" w:color="auto" w:fill="FEF2E7"/>
            <w:textDirection w:val="btLr"/>
            <w:vAlign w:val="center"/>
            <w:hideMark/>
          </w:tcPr>
          <w:p w14:paraId="092B0D39" w14:textId="77777777" w:rsidR="00092BE8" w:rsidRPr="00853F8B" w:rsidRDefault="00092BE8">
            <w:pPr>
              <w:spacing w:line="240" w:lineRule="auto"/>
              <w:jc w:val="center"/>
              <w:rPr>
                <w:rFonts w:asciiTheme="majorHAnsi" w:hAnsiTheme="majorHAnsi" w:cstheme="majorHAnsi"/>
                <w:color w:val="000000"/>
                <w:sz w:val="22"/>
                <w:szCs w:val="22"/>
              </w:rPr>
            </w:pPr>
            <w:r w:rsidRPr="00853F8B">
              <w:rPr>
                <w:rFonts w:asciiTheme="majorHAnsi" w:hAnsiTheme="majorHAnsi" w:cstheme="majorHAnsi"/>
                <w:color w:val="000000"/>
                <w:sz w:val="22"/>
                <w:szCs w:val="22"/>
              </w:rPr>
              <w:t>Voldaan</w:t>
            </w: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53A6F35C"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Bewijzen (of het weglaten daarvan) waarop score is gebaseerd </w:t>
            </w:r>
          </w:p>
        </w:tc>
      </w:tr>
      <w:tr w:rsidR="00092BE8" w:rsidRPr="00853F8B" w14:paraId="3115CD2E" w14:textId="77777777" w:rsidTr="00092BE8">
        <w:trPr>
          <w:trHeight w:val="258"/>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27743B5B"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Werkproces 2.1.1 Bereid zich voor op trainingen</w:t>
            </w:r>
          </w:p>
        </w:tc>
      </w:tr>
      <w:tr w:rsidR="00092BE8" w:rsidRPr="00853F8B" w14:paraId="3076D909" w14:textId="77777777" w:rsidTr="00092BE8">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2C6D1D40" w14:textId="77777777" w:rsidR="00092BE8" w:rsidRPr="00853F8B" w:rsidRDefault="00092BE8">
            <w:pPr>
              <w:pStyle w:val="Opsomming"/>
              <w:numPr>
                <w:ilvl w:val="0"/>
                <w:numId w:val="0"/>
              </w:numPr>
              <w:ind w:left="284" w:hanging="284"/>
              <w:rPr>
                <w:rFonts w:asciiTheme="majorHAnsi" w:hAnsiTheme="majorHAnsi" w:cstheme="majorHAnsi"/>
                <w:b/>
                <w:sz w:val="22"/>
              </w:rPr>
            </w:pPr>
            <w:r w:rsidRPr="00853F8B">
              <w:rPr>
                <w:rFonts w:asciiTheme="majorHAnsi" w:hAnsiTheme="majorHAnsi" w:cstheme="majorHAnsi"/>
                <w:b/>
                <w:sz w:val="22"/>
              </w:rPr>
              <w:t>De resultaten van dit werkproces zijn:</w:t>
            </w:r>
          </w:p>
          <w:p w14:paraId="7107FB49" w14:textId="77777777" w:rsidR="00092BE8" w:rsidRPr="00853F8B" w:rsidRDefault="00092BE8" w:rsidP="00092BE8">
            <w:pPr>
              <w:pStyle w:val="Opsomming"/>
              <w:numPr>
                <w:ilvl w:val="0"/>
                <w:numId w:val="43"/>
              </w:numPr>
              <w:rPr>
                <w:rFonts w:asciiTheme="majorHAnsi" w:hAnsiTheme="majorHAnsi" w:cstheme="majorHAnsi"/>
                <w:sz w:val="22"/>
              </w:rPr>
            </w:pPr>
            <w:r w:rsidRPr="00853F8B">
              <w:rPr>
                <w:rFonts w:asciiTheme="majorHAnsi" w:hAnsiTheme="majorHAnsi" w:cstheme="majorHAnsi"/>
                <w:sz w:val="22"/>
              </w:rPr>
              <w:t>Is in staat een training voor te bereiden</w:t>
            </w:r>
          </w:p>
          <w:p w14:paraId="5A4013F5" w14:textId="77777777" w:rsidR="00092BE8" w:rsidRPr="00853F8B" w:rsidRDefault="00092BE8" w:rsidP="00092BE8">
            <w:pPr>
              <w:pStyle w:val="Opsomming"/>
              <w:numPr>
                <w:ilvl w:val="0"/>
                <w:numId w:val="43"/>
              </w:numPr>
              <w:rPr>
                <w:rFonts w:asciiTheme="majorHAnsi" w:hAnsiTheme="majorHAnsi" w:cstheme="majorHAnsi"/>
                <w:sz w:val="22"/>
              </w:rPr>
            </w:pPr>
            <w:r w:rsidRPr="00853F8B">
              <w:rPr>
                <w:rFonts w:asciiTheme="majorHAnsi" w:hAnsiTheme="majorHAnsi" w:cstheme="majorHAnsi"/>
                <w:sz w:val="22"/>
              </w:rPr>
              <w:t>veilig sportklimaat.</w:t>
            </w:r>
          </w:p>
          <w:p w14:paraId="674A8255" w14:textId="77777777" w:rsidR="00092BE8" w:rsidRPr="00853F8B" w:rsidRDefault="00092BE8" w:rsidP="00092BE8">
            <w:pPr>
              <w:pStyle w:val="Opsomming"/>
              <w:numPr>
                <w:ilvl w:val="0"/>
                <w:numId w:val="43"/>
              </w:numPr>
              <w:rPr>
                <w:rFonts w:asciiTheme="majorHAnsi" w:hAnsiTheme="majorHAnsi" w:cstheme="majorHAnsi"/>
                <w:b/>
                <w:sz w:val="22"/>
              </w:rPr>
            </w:pPr>
            <w:r w:rsidRPr="00853F8B">
              <w:rPr>
                <w:rFonts w:asciiTheme="majorHAnsi" w:hAnsiTheme="majorHAnsi" w:cstheme="majorHAnsi"/>
                <w:sz w:val="22"/>
              </w:rPr>
              <w:t>begeleiding sluit aan bij de ontwikkeling, wensen en (on)mogelijkheden van sporters.</w:t>
            </w:r>
          </w:p>
        </w:tc>
      </w:tr>
      <w:tr w:rsidR="00092BE8" w:rsidRPr="00853F8B" w14:paraId="5DE40EF6"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5A710629"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3D062F35"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Bereidt de training schriftelijk voor conform beschikbaar format</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14DD5B4"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20C1EE1"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760951F6"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5E9A3B5C"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535D0B2D"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111EEBB5"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2</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6A45274A"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Formuleert een heldere beginsituatie</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7A0125FC"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91B282A"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1E09139"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5F3019DD"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 </w:t>
            </w:r>
          </w:p>
        </w:tc>
      </w:tr>
      <w:tr w:rsidR="00092BE8" w:rsidRPr="00853F8B" w14:paraId="78079107"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338299A9"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3</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344DB9D8"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In de trainingsvoorbereiding zijn heldere trainingsdoelen geformuleerd en aangepast aan de doelgroep</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4DF57F5"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73E063B"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181D011"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3C17CC5B"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52B71F41"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5553AECE"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4</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0665F905"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trainingsdoelen zijn vertaald naar oefeningen met een logische opbouw</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10EE2AD"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31AC09F"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45C48F6"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5367DDDC"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46AA7DAE"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5636F4C0"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5</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1558586C"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Oefeningen zijn uitgewerkt volgens het 'PP' principe inclusief verzwaren cq verlichten.</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7944E592"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3281709"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4089DFF"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29A1FE6E"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28E5AD23"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15A44D23"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6</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5B2FF1C8"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In de trainingsvoorbereiding zijn materialen en hulpmiddelen vermeld.</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595B7D17"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5DAC9BA"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5579AD66"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37FE112D"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45FB5607"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0E2FDDA0"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7</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5D5608A8"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Is in staat een koppeling te leggen tussen wedstrijden en trainingen</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8970473"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4928D70"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548DD79"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133AFC49" w14:textId="77777777" w:rsidR="00092BE8" w:rsidRDefault="00092BE8">
            <w:pPr>
              <w:spacing w:line="240" w:lineRule="auto"/>
              <w:rPr>
                <w:rFonts w:asciiTheme="majorHAnsi" w:hAnsiTheme="majorHAnsi" w:cstheme="majorHAnsi"/>
                <w:color w:val="000000"/>
                <w:sz w:val="22"/>
                <w:szCs w:val="22"/>
              </w:rPr>
            </w:pPr>
          </w:p>
          <w:p w14:paraId="1E657AAA" w14:textId="77777777" w:rsidR="003C5AE6" w:rsidRDefault="003C5AE6">
            <w:pPr>
              <w:spacing w:line="240" w:lineRule="auto"/>
              <w:rPr>
                <w:rFonts w:asciiTheme="majorHAnsi" w:hAnsiTheme="majorHAnsi" w:cstheme="majorHAnsi"/>
                <w:color w:val="000000"/>
                <w:sz w:val="22"/>
                <w:szCs w:val="22"/>
              </w:rPr>
            </w:pPr>
          </w:p>
          <w:p w14:paraId="3765585A" w14:textId="58ED305E" w:rsidR="003C5AE6" w:rsidRPr="00853F8B" w:rsidRDefault="003C5AE6">
            <w:pPr>
              <w:spacing w:line="240" w:lineRule="auto"/>
              <w:rPr>
                <w:rFonts w:asciiTheme="majorHAnsi" w:hAnsiTheme="majorHAnsi" w:cstheme="majorHAnsi"/>
                <w:color w:val="000000"/>
                <w:sz w:val="22"/>
                <w:szCs w:val="22"/>
              </w:rPr>
            </w:pPr>
          </w:p>
        </w:tc>
      </w:tr>
      <w:tr w:rsidR="00092BE8" w:rsidRPr="00853F8B" w14:paraId="29D8B882" w14:textId="77777777" w:rsidTr="00092BE8">
        <w:trPr>
          <w:trHeight w:val="234"/>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56202282"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lastRenderedPageBreak/>
              <w:t xml:space="preserve">Werkproces 2.1.2 </w:t>
            </w:r>
            <w:r w:rsidRPr="00853F8B">
              <w:rPr>
                <w:rFonts w:asciiTheme="majorHAnsi" w:hAnsiTheme="majorHAnsi" w:cstheme="majorHAnsi"/>
                <w:b/>
                <w:noProof/>
                <w:color w:val="FFFFFF"/>
                <w:sz w:val="22"/>
                <w:szCs w:val="22"/>
              </w:rPr>
              <w:t xml:space="preserve">B </w:t>
            </w:r>
            <w:r w:rsidRPr="00853F8B">
              <w:rPr>
                <w:rFonts w:asciiTheme="majorHAnsi" w:hAnsiTheme="majorHAnsi" w:cstheme="majorHAnsi"/>
                <w:b/>
                <w:noProof/>
                <w:sz w:val="22"/>
                <w:szCs w:val="22"/>
              </w:rPr>
              <w:t>Begeleidt sporters bij trainingen</w:t>
            </w:r>
          </w:p>
        </w:tc>
      </w:tr>
      <w:tr w:rsidR="00092BE8" w:rsidRPr="00853F8B" w14:paraId="3E77F2F1" w14:textId="77777777" w:rsidTr="00092BE8">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7A2B208D"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resultaten van dit werkproces zijn:</w:t>
            </w:r>
          </w:p>
          <w:p w14:paraId="638CAC71" w14:textId="77777777" w:rsidR="00092BE8" w:rsidRPr="00853F8B" w:rsidRDefault="00092BE8" w:rsidP="00092BE8">
            <w:pPr>
              <w:pStyle w:val="Opsomming"/>
              <w:numPr>
                <w:ilvl w:val="0"/>
                <w:numId w:val="43"/>
              </w:numPr>
              <w:rPr>
                <w:rFonts w:asciiTheme="majorHAnsi" w:hAnsiTheme="majorHAnsi" w:cstheme="majorHAnsi"/>
                <w:sz w:val="22"/>
              </w:rPr>
            </w:pPr>
            <w:r w:rsidRPr="00853F8B">
              <w:rPr>
                <w:rFonts w:asciiTheme="majorHAnsi" w:hAnsiTheme="majorHAnsi" w:cstheme="majorHAnsi"/>
                <w:sz w:val="22"/>
              </w:rPr>
              <w:t xml:space="preserve">training is veilig; </w:t>
            </w:r>
          </w:p>
          <w:p w14:paraId="26C0688F" w14:textId="77777777" w:rsidR="00092BE8" w:rsidRPr="00853F8B" w:rsidRDefault="00092BE8" w:rsidP="00092BE8">
            <w:pPr>
              <w:pStyle w:val="Opsomming"/>
              <w:numPr>
                <w:ilvl w:val="0"/>
                <w:numId w:val="43"/>
              </w:numPr>
              <w:rPr>
                <w:rFonts w:asciiTheme="majorHAnsi" w:hAnsiTheme="majorHAnsi" w:cstheme="majorHAnsi"/>
                <w:b/>
                <w:sz w:val="22"/>
              </w:rPr>
            </w:pPr>
            <w:r w:rsidRPr="00853F8B">
              <w:rPr>
                <w:rFonts w:asciiTheme="majorHAnsi" w:hAnsiTheme="majorHAnsi" w:cstheme="majorHAnsi"/>
                <w:sz w:val="22"/>
              </w:rPr>
              <w:t>training is afgestemd op de doelgroep;</w:t>
            </w:r>
          </w:p>
        </w:tc>
      </w:tr>
      <w:tr w:rsidR="00092BE8" w:rsidRPr="00853F8B" w14:paraId="6315BF95"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1AAFDBD9"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8</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6791D491"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Motiveert, stimuleert en enthousiasmeert sporters</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094BC7B"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50F938C"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19C4C09"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641DB781"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055DBA5A"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546395C3"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9</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0B75437E"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Zorgt voor een sociaal veilig klimaat</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CAAF099"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4DCDD6C"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82748C9"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3620049D"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4A477C5F"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77C2D4D3"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10</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086BA375"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Zorgt voor een fysiek veilig leerklimaat; materialen en hulpmiddelen zijn beschikbaar</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46A7C46"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42E48D2"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EAC6D65"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57ED6BA5"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720EC5F7"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337B23C7"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11</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161845EA"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Heeft kennisgenomen van de gedragscode</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C3ED376"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51432B36"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8DD8C30"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0657D18D"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4650119D"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3BCD9A54"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12</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59A65D42"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Stemt manier van omgang af op sporters en benadert hen op positieve en respectvolle wijze </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5E549786"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E45D4C1"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7FFF198"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00E402E7"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5D467090" w14:textId="77777777" w:rsidTr="00092BE8">
        <w:trPr>
          <w:trHeight w:val="234"/>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08C088A2"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Werkproces 2.1.3 Legt oefeningen uit</w:t>
            </w:r>
          </w:p>
        </w:tc>
      </w:tr>
      <w:tr w:rsidR="00092BE8" w:rsidRPr="00853F8B" w14:paraId="133E4DD8" w14:textId="77777777" w:rsidTr="00092BE8">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7259299D"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De resultaten van dit werkproces zijn:</w:t>
            </w:r>
          </w:p>
          <w:p w14:paraId="619E5C0D" w14:textId="77777777" w:rsidR="00092BE8" w:rsidRPr="00853F8B" w:rsidRDefault="00092BE8" w:rsidP="00092BE8">
            <w:pPr>
              <w:pStyle w:val="Opsomming"/>
              <w:numPr>
                <w:ilvl w:val="0"/>
                <w:numId w:val="44"/>
              </w:numPr>
              <w:rPr>
                <w:rFonts w:asciiTheme="majorHAnsi" w:hAnsiTheme="majorHAnsi" w:cstheme="majorHAnsi"/>
                <w:sz w:val="22"/>
              </w:rPr>
            </w:pPr>
            <w:r w:rsidRPr="00853F8B">
              <w:rPr>
                <w:rFonts w:asciiTheme="majorHAnsi" w:hAnsiTheme="majorHAnsi" w:cstheme="majorHAnsi"/>
                <w:sz w:val="22"/>
              </w:rPr>
              <w:t>oefening wordt begrepen</w:t>
            </w:r>
          </w:p>
        </w:tc>
      </w:tr>
      <w:tr w:rsidR="00092BE8" w:rsidRPr="00853F8B" w14:paraId="3EE31761"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583D1941"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13</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3AFEBEE3"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Kiest positie afgestemd op de oefening </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59EDCFFF"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351590F"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2D24BBF"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48B0BA2C"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4C38E7A5"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2904C592"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14</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371C4A01" w14:textId="6A4F72E9" w:rsidR="00092BE8" w:rsidRPr="00853F8B" w:rsidRDefault="00CA2C2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Doet oefeningen op correcte wijze voor of gebruikt een goed voorbeeld van een sporter</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534FEBA4"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C0FE645"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901A9ED"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5FE0C02A"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2EE2A6D8"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3E1B7D5B"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15</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3FA4F2C9"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Maakt zichzelf verstaanbaar</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602E3FC"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7F101A8"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3D94BF7"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22443CF1"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2C81B4E8"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48277646"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16</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2CF1320C"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Zorgt dat de uitleg is afgestemd op de sporters </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C19CF4D"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53287C0"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E8EB53B"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03CB622B"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7F11E382" w14:textId="77777777" w:rsidTr="00092BE8">
        <w:trPr>
          <w:trHeight w:val="234"/>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tcPr>
          <w:p w14:paraId="07060559" w14:textId="77777777" w:rsidR="00092BE8" w:rsidRPr="00853F8B" w:rsidRDefault="00092BE8">
            <w:pPr>
              <w:spacing w:line="240" w:lineRule="auto"/>
              <w:rPr>
                <w:rFonts w:asciiTheme="majorHAnsi" w:hAnsiTheme="majorHAnsi" w:cstheme="majorHAnsi"/>
                <w:b/>
                <w:color w:val="000000"/>
                <w:sz w:val="22"/>
                <w:szCs w:val="22"/>
              </w:rPr>
            </w:pPr>
          </w:p>
          <w:p w14:paraId="0D07CB60"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 xml:space="preserve">Werkproces 2.1.4 Voert onderdelen van de training uit </w:t>
            </w:r>
          </w:p>
        </w:tc>
      </w:tr>
      <w:tr w:rsidR="00092BE8" w:rsidRPr="00853F8B" w14:paraId="5BCAB0BC" w14:textId="77777777" w:rsidTr="00092BE8">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EF2E7"/>
            <w:hideMark/>
          </w:tcPr>
          <w:p w14:paraId="6C51F6EC"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Het resultaat van dit werkproces is:</w:t>
            </w:r>
          </w:p>
          <w:p w14:paraId="1F7AAFF3" w14:textId="77777777" w:rsidR="00092BE8" w:rsidRPr="00853F8B" w:rsidRDefault="00092BE8" w:rsidP="00092BE8">
            <w:pPr>
              <w:pStyle w:val="Opsomming"/>
              <w:numPr>
                <w:ilvl w:val="0"/>
                <w:numId w:val="43"/>
              </w:numPr>
              <w:rPr>
                <w:rFonts w:asciiTheme="majorHAnsi" w:hAnsiTheme="majorHAnsi" w:cstheme="majorHAnsi"/>
                <w:b/>
                <w:sz w:val="22"/>
              </w:rPr>
            </w:pPr>
            <w:r w:rsidRPr="00853F8B">
              <w:rPr>
                <w:rFonts w:asciiTheme="majorHAnsi" w:hAnsiTheme="majorHAnsi" w:cstheme="majorHAnsi"/>
                <w:sz w:val="22"/>
              </w:rPr>
              <w:t>Is in staat om groepsprocessen te begeleiden;</w:t>
            </w:r>
          </w:p>
          <w:p w14:paraId="40BCCCA0" w14:textId="77777777" w:rsidR="00092BE8" w:rsidRPr="00853F8B" w:rsidRDefault="00092BE8" w:rsidP="00092BE8">
            <w:pPr>
              <w:pStyle w:val="Opsomming"/>
              <w:numPr>
                <w:ilvl w:val="0"/>
                <w:numId w:val="43"/>
              </w:numPr>
              <w:rPr>
                <w:rFonts w:asciiTheme="majorHAnsi" w:hAnsiTheme="majorHAnsi" w:cstheme="majorHAnsi"/>
                <w:b/>
                <w:sz w:val="22"/>
              </w:rPr>
            </w:pPr>
            <w:r w:rsidRPr="00853F8B">
              <w:rPr>
                <w:rFonts w:asciiTheme="majorHAnsi" w:hAnsiTheme="majorHAnsi" w:cstheme="majorHAnsi"/>
                <w:sz w:val="22"/>
              </w:rPr>
              <w:t>Stimuleert leren.</w:t>
            </w:r>
          </w:p>
          <w:p w14:paraId="2602FDAE" w14:textId="77777777" w:rsidR="00092BE8" w:rsidRPr="00853F8B" w:rsidRDefault="00092BE8" w:rsidP="00092BE8">
            <w:pPr>
              <w:pStyle w:val="Opsomming"/>
              <w:numPr>
                <w:ilvl w:val="0"/>
                <w:numId w:val="43"/>
              </w:numPr>
              <w:rPr>
                <w:rFonts w:asciiTheme="majorHAnsi" w:hAnsiTheme="majorHAnsi" w:cstheme="majorHAnsi"/>
                <w:sz w:val="22"/>
              </w:rPr>
            </w:pPr>
            <w:r w:rsidRPr="00853F8B">
              <w:rPr>
                <w:rFonts w:asciiTheme="majorHAnsi" w:hAnsiTheme="majorHAnsi" w:cstheme="majorHAnsi"/>
                <w:sz w:val="22"/>
              </w:rPr>
              <w:t>Lerende professional</w:t>
            </w:r>
          </w:p>
        </w:tc>
      </w:tr>
      <w:tr w:rsidR="00092BE8" w:rsidRPr="00853F8B" w14:paraId="10A35BC5"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09EB02CD"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17</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17D73889"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Past indien nodig oefening aan op sporters en omstandigheden</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6A08CE1"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849548D" w14:textId="77777777" w:rsidR="00092BE8" w:rsidRPr="00853F8B" w:rsidRDefault="00092BE8">
            <w:pPr>
              <w:spacing w:line="240" w:lineRule="auto"/>
              <w:rPr>
                <w:rFonts w:asciiTheme="majorHAnsi" w:hAnsiTheme="majorHAnsi" w:cstheme="majorHAnsi"/>
                <w:color w:val="00000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03D83A2" w14:textId="77777777" w:rsidR="00092BE8" w:rsidRPr="00853F8B" w:rsidRDefault="00092BE8">
            <w:pPr>
              <w:spacing w:line="240" w:lineRule="auto"/>
              <w:rPr>
                <w:rFonts w:asciiTheme="majorHAnsi" w:hAnsiTheme="majorHAnsi" w:cstheme="majorHAnsi"/>
                <w:color w:val="00000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12EFB299"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74058997"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66045348"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18</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4EFBCC45" w14:textId="4B8CF443" w:rsidR="00092BE8" w:rsidRPr="00853F8B" w:rsidRDefault="00092BE8">
            <w:pPr>
              <w:spacing w:line="240" w:lineRule="auto"/>
              <w:rPr>
                <w:rFonts w:asciiTheme="majorHAnsi" w:hAnsiTheme="majorHAnsi" w:cstheme="majorHAnsi"/>
                <w:color w:val="00B050"/>
                <w:sz w:val="22"/>
                <w:szCs w:val="22"/>
              </w:rPr>
            </w:pPr>
            <w:r w:rsidRPr="00853F8B">
              <w:rPr>
                <w:rFonts w:asciiTheme="majorHAnsi" w:hAnsiTheme="majorHAnsi" w:cstheme="majorHAnsi"/>
                <w:color w:val="000000"/>
                <w:sz w:val="22"/>
                <w:szCs w:val="22"/>
              </w:rPr>
              <w:t>Is zichtbaar bezig met het bereiken van de trainingsdoelen en accenten</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CD8481D"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0533A3C"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3EDBE08" w14:textId="77777777" w:rsidR="00092BE8" w:rsidRPr="00853F8B" w:rsidRDefault="00092BE8">
            <w:pPr>
              <w:spacing w:line="240" w:lineRule="auto"/>
              <w:rPr>
                <w:rFonts w:asciiTheme="majorHAnsi" w:hAnsiTheme="majorHAnsi" w:cstheme="majorHAnsi"/>
                <w:color w:val="00B05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229FEF28" w14:textId="77777777" w:rsidR="00092BE8" w:rsidRPr="00853F8B" w:rsidRDefault="00092BE8">
            <w:pPr>
              <w:spacing w:line="240" w:lineRule="auto"/>
              <w:rPr>
                <w:rFonts w:asciiTheme="majorHAnsi" w:hAnsiTheme="majorHAnsi" w:cstheme="majorHAnsi"/>
                <w:color w:val="00B050"/>
                <w:sz w:val="22"/>
                <w:szCs w:val="22"/>
              </w:rPr>
            </w:pPr>
          </w:p>
          <w:p w14:paraId="6CA6A6DA" w14:textId="77777777" w:rsidR="00092BE8" w:rsidRPr="00853F8B" w:rsidRDefault="00092BE8">
            <w:pPr>
              <w:spacing w:line="240" w:lineRule="auto"/>
              <w:rPr>
                <w:rFonts w:asciiTheme="majorHAnsi" w:hAnsiTheme="majorHAnsi" w:cstheme="majorHAnsi"/>
                <w:color w:val="00B050"/>
                <w:sz w:val="22"/>
                <w:szCs w:val="22"/>
              </w:rPr>
            </w:pPr>
            <w:r w:rsidRPr="00853F8B">
              <w:rPr>
                <w:rFonts w:asciiTheme="majorHAnsi" w:hAnsiTheme="majorHAnsi" w:cstheme="majorHAnsi"/>
                <w:color w:val="00B050"/>
                <w:sz w:val="22"/>
                <w:szCs w:val="22"/>
              </w:rPr>
              <w:t xml:space="preserve"> </w:t>
            </w:r>
          </w:p>
          <w:p w14:paraId="505BFCFE" w14:textId="77777777" w:rsidR="00092BE8" w:rsidRPr="00853F8B" w:rsidRDefault="00092BE8">
            <w:pPr>
              <w:spacing w:line="240" w:lineRule="auto"/>
              <w:rPr>
                <w:rFonts w:asciiTheme="majorHAnsi" w:hAnsiTheme="majorHAnsi" w:cstheme="majorHAnsi"/>
                <w:color w:val="00B050"/>
                <w:sz w:val="22"/>
                <w:szCs w:val="22"/>
              </w:rPr>
            </w:pPr>
          </w:p>
        </w:tc>
      </w:tr>
      <w:tr w:rsidR="00092BE8" w:rsidRPr="00853F8B" w14:paraId="7C54607E"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137C6696"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19</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26783E5E"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Legt oefeningen kort en bondig uit met behulp van het pp principe</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DFD66A0"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2D56F718"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7C522E01" w14:textId="77777777" w:rsidR="00092BE8" w:rsidRPr="00853F8B" w:rsidRDefault="00092BE8">
            <w:pPr>
              <w:spacing w:line="240" w:lineRule="auto"/>
              <w:rPr>
                <w:rFonts w:asciiTheme="majorHAnsi" w:hAnsiTheme="majorHAnsi" w:cstheme="majorHAnsi"/>
                <w:color w:val="00B05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77BBD7D8" w14:textId="77777777" w:rsidR="00092BE8" w:rsidRPr="00853F8B" w:rsidRDefault="00092BE8">
            <w:pPr>
              <w:spacing w:line="240" w:lineRule="auto"/>
              <w:rPr>
                <w:rFonts w:asciiTheme="majorHAnsi" w:hAnsiTheme="majorHAnsi" w:cstheme="majorHAnsi"/>
                <w:color w:val="00B050"/>
                <w:sz w:val="22"/>
                <w:szCs w:val="22"/>
              </w:rPr>
            </w:pPr>
          </w:p>
        </w:tc>
      </w:tr>
      <w:tr w:rsidR="00092BE8" w:rsidRPr="00853F8B" w14:paraId="3F52496A"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4C06B8AF"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20</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38E7F59B"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Bewaakt (en ziet toe op) veiligheid en handelt in geval van een noodsituatie (ongeluk) </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5C60198"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837E63C"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388403F" w14:textId="77777777" w:rsidR="00092BE8" w:rsidRPr="00853F8B" w:rsidRDefault="00092BE8">
            <w:pPr>
              <w:spacing w:line="240" w:lineRule="auto"/>
              <w:rPr>
                <w:rFonts w:asciiTheme="majorHAnsi" w:hAnsiTheme="majorHAnsi" w:cstheme="majorHAnsi"/>
                <w:color w:val="00B05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7D15906B" w14:textId="77777777" w:rsidR="00092BE8" w:rsidRPr="00853F8B" w:rsidRDefault="00092BE8">
            <w:pPr>
              <w:spacing w:line="240" w:lineRule="auto"/>
              <w:rPr>
                <w:rFonts w:asciiTheme="majorHAnsi" w:hAnsiTheme="majorHAnsi" w:cstheme="majorHAnsi"/>
                <w:color w:val="00B050"/>
                <w:sz w:val="22"/>
                <w:szCs w:val="22"/>
              </w:rPr>
            </w:pPr>
          </w:p>
        </w:tc>
      </w:tr>
      <w:tr w:rsidR="00092BE8" w:rsidRPr="00853F8B" w14:paraId="380BAC58"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52D73AC1"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lastRenderedPageBreak/>
              <w:t>21</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25F5D063"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Geeft aanwijzingen aan sporters</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62482A5F"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58E7880"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45B16EE3" w14:textId="77777777" w:rsidR="00092BE8" w:rsidRPr="00853F8B" w:rsidRDefault="00092BE8">
            <w:pPr>
              <w:spacing w:line="240" w:lineRule="auto"/>
              <w:rPr>
                <w:rFonts w:asciiTheme="majorHAnsi" w:hAnsiTheme="majorHAnsi" w:cstheme="majorHAnsi"/>
                <w:color w:val="00B05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42F7D0A2" w14:textId="77777777" w:rsidR="00092BE8" w:rsidRPr="00853F8B" w:rsidRDefault="00092BE8">
            <w:pPr>
              <w:spacing w:line="240" w:lineRule="auto"/>
              <w:rPr>
                <w:rFonts w:asciiTheme="majorHAnsi" w:hAnsiTheme="majorHAnsi" w:cstheme="majorHAnsi"/>
                <w:color w:val="00B050"/>
                <w:sz w:val="22"/>
                <w:szCs w:val="22"/>
              </w:rPr>
            </w:pPr>
          </w:p>
        </w:tc>
      </w:tr>
      <w:tr w:rsidR="00092BE8" w:rsidRPr="00853F8B" w14:paraId="3E5F1D76"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32DF8F7A"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22</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458FF730"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Vraagt hulp, feedback en bevestiging</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3F0ACB4C"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C25FACD"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78135C4B" w14:textId="77777777" w:rsidR="00092BE8" w:rsidRPr="00853F8B" w:rsidRDefault="00092BE8">
            <w:pPr>
              <w:spacing w:line="240" w:lineRule="auto"/>
              <w:rPr>
                <w:rFonts w:asciiTheme="majorHAnsi" w:hAnsiTheme="majorHAnsi" w:cstheme="majorHAnsi"/>
                <w:color w:val="00B05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19C89093" w14:textId="77777777" w:rsidR="00092BE8" w:rsidRPr="00853F8B" w:rsidRDefault="00092BE8">
            <w:pPr>
              <w:spacing w:line="240" w:lineRule="auto"/>
              <w:rPr>
                <w:rFonts w:asciiTheme="majorHAnsi" w:hAnsiTheme="majorHAnsi" w:cstheme="majorHAnsi"/>
                <w:color w:val="00B050"/>
                <w:sz w:val="22"/>
                <w:szCs w:val="22"/>
              </w:rPr>
            </w:pPr>
          </w:p>
        </w:tc>
      </w:tr>
      <w:tr w:rsidR="00092BE8" w:rsidRPr="00853F8B" w14:paraId="7CC705CA" w14:textId="77777777" w:rsidTr="00092BE8">
        <w:trPr>
          <w:trHeight w:val="567"/>
        </w:trPr>
        <w:tc>
          <w:tcPr>
            <w:tcW w:w="408" w:type="pct"/>
            <w:tcBorders>
              <w:top w:val="single" w:sz="6" w:space="0" w:color="auto"/>
              <w:left w:val="single" w:sz="6" w:space="0" w:color="auto"/>
              <w:bottom w:val="single" w:sz="6" w:space="0" w:color="auto"/>
              <w:right w:val="single" w:sz="6" w:space="0" w:color="auto"/>
            </w:tcBorders>
            <w:shd w:val="clear" w:color="auto" w:fill="FEF2E7"/>
            <w:hideMark/>
          </w:tcPr>
          <w:p w14:paraId="61FA0B56"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23</w:t>
            </w:r>
          </w:p>
        </w:tc>
        <w:tc>
          <w:tcPr>
            <w:tcW w:w="1998" w:type="pct"/>
            <w:tcBorders>
              <w:top w:val="single" w:sz="6" w:space="0" w:color="auto"/>
              <w:left w:val="single" w:sz="6" w:space="0" w:color="auto"/>
              <w:bottom w:val="single" w:sz="6" w:space="0" w:color="auto"/>
              <w:right w:val="single" w:sz="6" w:space="0" w:color="auto"/>
            </w:tcBorders>
            <w:shd w:val="clear" w:color="auto" w:fill="FEF2E7"/>
            <w:hideMark/>
          </w:tcPr>
          <w:p w14:paraId="5091C96B" w14:textId="77777777" w:rsidR="00092BE8" w:rsidRPr="00853F8B" w:rsidRDefault="00092BE8">
            <w:pPr>
              <w:spacing w:line="240" w:lineRule="auto"/>
              <w:rPr>
                <w:rFonts w:asciiTheme="majorHAnsi" w:hAnsiTheme="majorHAnsi" w:cstheme="majorHAnsi"/>
                <w:bCs/>
                <w:color w:val="000000"/>
                <w:sz w:val="22"/>
                <w:szCs w:val="22"/>
              </w:rPr>
            </w:pPr>
            <w:r w:rsidRPr="00853F8B">
              <w:rPr>
                <w:rFonts w:asciiTheme="majorHAnsi" w:hAnsiTheme="majorHAnsi" w:cstheme="majorHAnsi"/>
                <w:bCs/>
                <w:color w:val="000000"/>
                <w:sz w:val="22"/>
                <w:szCs w:val="22"/>
              </w:rPr>
              <w:t xml:space="preserve">Evalueert het behaalde resultaat met de groep </w:t>
            </w: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03E8EC49"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9BD5AE7" w14:textId="77777777" w:rsidR="00092BE8" w:rsidRPr="00853F8B" w:rsidRDefault="00092BE8">
            <w:pPr>
              <w:spacing w:line="240" w:lineRule="auto"/>
              <w:rPr>
                <w:rFonts w:asciiTheme="majorHAnsi" w:hAnsiTheme="majorHAnsi" w:cstheme="majorHAnsi"/>
                <w:color w:val="00B050"/>
                <w:sz w:val="22"/>
                <w:szCs w:val="22"/>
              </w:rPr>
            </w:pPr>
          </w:p>
        </w:tc>
        <w:tc>
          <w:tcPr>
            <w:tcW w:w="242" w:type="pct"/>
            <w:tcBorders>
              <w:top w:val="single" w:sz="6" w:space="0" w:color="auto"/>
              <w:left w:val="single" w:sz="6" w:space="0" w:color="auto"/>
              <w:bottom w:val="single" w:sz="6" w:space="0" w:color="auto"/>
              <w:right w:val="single" w:sz="6" w:space="0" w:color="auto"/>
            </w:tcBorders>
            <w:shd w:val="clear" w:color="auto" w:fill="FEF2E7"/>
          </w:tcPr>
          <w:p w14:paraId="1055141B" w14:textId="77777777" w:rsidR="00092BE8" w:rsidRPr="00853F8B" w:rsidRDefault="00092BE8">
            <w:pPr>
              <w:spacing w:line="240" w:lineRule="auto"/>
              <w:rPr>
                <w:rFonts w:asciiTheme="majorHAnsi" w:hAnsiTheme="majorHAnsi" w:cstheme="majorHAnsi"/>
                <w:color w:val="00B050"/>
                <w:sz w:val="22"/>
                <w:szCs w:val="22"/>
              </w:rPr>
            </w:pPr>
          </w:p>
        </w:tc>
        <w:tc>
          <w:tcPr>
            <w:tcW w:w="1868" w:type="pct"/>
            <w:gridSpan w:val="2"/>
            <w:tcBorders>
              <w:top w:val="single" w:sz="6" w:space="0" w:color="auto"/>
              <w:left w:val="single" w:sz="6" w:space="0" w:color="auto"/>
              <w:bottom w:val="single" w:sz="6" w:space="0" w:color="auto"/>
              <w:right w:val="single" w:sz="6" w:space="0" w:color="auto"/>
            </w:tcBorders>
            <w:shd w:val="clear" w:color="auto" w:fill="FEF2E7"/>
          </w:tcPr>
          <w:p w14:paraId="2AF10E86" w14:textId="77777777" w:rsidR="00092BE8" w:rsidRPr="00853F8B" w:rsidRDefault="00092BE8">
            <w:pPr>
              <w:spacing w:line="240" w:lineRule="auto"/>
              <w:rPr>
                <w:rFonts w:asciiTheme="majorHAnsi" w:hAnsiTheme="majorHAnsi" w:cstheme="majorHAnsi"/>
                <w:color w:val="00B050"/>
                <w:sz w:val="22"/>
                <w:szCs w:val="22"/>
              </w:rPr>
            </w:pPr>
          </w:p>
        </w:tc>
      </w:tr>
      <w:tr w:rsidR="00092BE8" w:rsidRPr="00853F8B" w14:paraId="2D703184" w14:textId="77777777" w:rsidTr="00092BE8">
        <w:trPr>
          <w:trHeight w:val="293"/>
        </w:trPr>
        <w:tc>
          <w:tcPr>
            <w:tcW w:w="2406" w:type="pct"/>
            <w:gridSpan w:val="2"/>
            <w:tcBorders>
              <w:top w:val="single" w:sz="6" w:space="0" w:color="auto"/>
              <w:left w:val="single" w:sz="6" w:space="0" w:color="auto"/>
              <w:bottom w:val="single" w:sz="6" w:space="0" w:color="auto"/>
              <w:right w:val="single" w:sz="6" w:space="0" w:color="auto"/>
            </w:tcBorders>
            <w:shd w:val="clear" w:color="auto" w:fill="FEF2E7"/>
            <w:hideMark/>
          </w:tcPr>
          <w:p w14:paraId="7A3611C9"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Resultaat van de PVB</w:t>
            </w:r>
          </w:p>
        </w:tc>
        <w:tc>
          <w:tcPr>
            <w:tcW w:w="892" w:type="pct"/>
            <w:gridSpan w:val="4"/>
            <w:tcBorders>
              <w:top w:val="single" w:sz="6" w:space="0" w:color="auto"/>
              <w:left w:val="single" w:sz="6" w:space="0" w:color="auto"/>
              <w:bottom w:val="single" w:sz="6" w:space="0" w:color="auto"/>
              <w:right w:val="single" w:sz="6" w:space="0" w:color="auto"/>
            </w:tcBorders>
            <w:shd w:val="clear" w:color="auto" w:fill="FEF2E7"/>
          </w:tcPr>
          <w:p w14:paraId="07555285" w14:textId="77777777" w:rsidR="00092BE8" w:rsidRPr="00853F8B" w:rsidRDefault="00092BE8">
            <w:pPr>
              <w:spacing w:line="240" w:lineRule="auto"/>
              <w:rPr>
                <w:rFonts w:asciiTheme="majorHAnsi" w:hAnsiTheme="majorHAnsi" w:cstheme="majorHAnsi"/>
                <w:color w:val="000000"/>
                <w:sz w:val="22"/>
                <w:szCs w:val="22"/>
              </w:rPr>
            </w:pPr>
          </w:p>
        </w:tc>
        <w:tc>
          <w:tcPr>
            <w:tcW w:w="1702" w:type="pct"/>
            <w:vMerge w:val="restart"/>
            <w:tcBorders>
              <w:top w:val="single" w:sz="6" w:space="0" w:color="auto"/>
              <w:left w:val="single" w:sz="6" w:space="0" w:color="auto"/>
              <w:bottom w:val="single" w:sz="6" w:space="0" w:color="auto"/>
              <w:right w:val="single" w:sz="6" w:space="0" w:color="auto"/>
            </w:tcBorders>
            <w:shd w:val="clear" w:color="auto" w:fill="FEF2E7"/>
          </w:tcPr>
          <w:p w14:paraId="6F4B6D96" w14:textId="77777777" w:rsidR="00092BE8" w:rsidRPr="00853F8B" w:rsidRDefault="00092BE8">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Toelichting</w:t>
            </w:r>
          </w:p>
          <w:p w14:paraId="3BB81951" w14:textId="77777777" w:rsidR="00092BE8" w:rsidRPr="00853F8B" w:rsidRDefault="00092BE8">
            <w:pPr>
              <w:spacing w:line="240" w:lineRule="auto"/>
              <w:rPr>
                <w:rFonts w:asciiTheme="majorHAnsi" w:hAnsiTheme="majorHAnsi" w:cstheme="majorHAnsi"/>
                <w:color w:val="000000"/>
                <w:sz w:val="22"/>
                <w:szCs w:val="22"/>
              </w:rPr>
            </w:pPr>
          </w:p>
          <w:p w14:paraId="20AFFBCA" w14:textId="77777777" w:rsidR="00092BE8" w:rsidRPr="00853F8B" w:rsidRDefault="00092BE8">
            <w:pPr>
              <w:spacing w:line="240" w:lineRule="auto"/>
              <w:rPr>
                <w:rFonts w:asciiTheme="majorHAnsi" w:hAnsiTheme="majorHAnsi" w:cstheme="majorHAnsi"/>
                <w:color w:val="000000"/>
                <w:sz w:val="22"/>
                <w:szCs w:val="22"/>
              </w:rPr>
            </w:pPr>
          </w:p>
          <w:p w14:paraId="1A5B332D" w14:textId="77777777" w:rsidR="00092BE8" w:rsidRPr="00853F8B" w:rsidRDefault="00092BE8">
            <w:pPr>
              <w:spacing w:line="240" w:lineRule="auto"/>
              <w:rPr>
                <w:rFonts w:asciiTheme="majorHAnsi" w:hAnsiTheme="majorHAnsi" w:cstheme="majorHAnsi"/>
                <w:color w:val="000000"/>
                <w:sz w:val="22"/>
                <w:szCs w:val="22"/>
              </w:rPr>
            </w:pPr>
          </w:p>
          <w:p w14:paraId="37C70111" w14:textId="77777777" w:rsidR="00092BE8" w:rsidRPr="00853F8B" w:rsidRDefault="00092BE8">
            <w:pPr>
              <w:spacing w:line="240" w:lineRule="auto"/>
              <w:rPr>
                <w:rFonts w:asciiTheme="majorHAnsi" w:hAnsiTheme="majorHAnsi" w:cstheme="majorHAnsi"/>
                <w:color w:val="000000"/>
                <w:sz w:val="22"/>
                <w:szCs w:val="22"/>
              </w:rPr>
            </w:pPr>
          </w:p>
          <w:p w14:paraId="6880BA19"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6A67E6C1" w14:textId="77777777" w:rsidTr="00092BE8">
        <w:trPr>
          <w:trHeight w:val="234"/>
        </w:trPr>
        <w:tc>
          <w:tcPr>
            <w:tcW w:w="3298" w:type="pct"/>
            <w:gridSpan w:val="6"/>
            <w:tcBorders>
              <w:top w:val="single" w:sz="6" w:space="0" w:color="auto"/>
              <w:left w:val="single" w:sz="6" w:space="0" w:color="auto"/>
              <w:bottom w:val="single" w:sz="6" w:space="0" w:color="auto"/>
              <w:right w:val="single" w:sz="6" w:space="0" w:color="auto"/>
            </w:tcBorders>
            <w:shd w:val="clear" w:color="auto" w:fill="FEF2E7"/>
          </w:tcPr>
          <w:p w14:paraId="44286607" w14:textId="77777777" w:rsidR="00092BE8" w:rsidRPr="00853F8B" w:rsidRDefault="00092BE8">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Handtekening PVB-beoordelaar:</w:t>
            </w:r>
          </w:p>
          <w:p w14:paraId="5CDEE28C" w14:textId="77777777" w:rsidR="00092BE8" w:rsidRPr="00853F8B" w:rsidRDefault="00092BE8">
            <w:pPr>
              <w:spacing w:line="240" w:lineRule="auto"/>
              <w:rPr>
                <w:rFonts w:asciiTheme="majorHAnsi" w:hAnsiTheme="majorHAnsi" w:cstheme="majorHAnsi"/>
                <w:b/>
                <w:color w:val="000000"/>
                <w:sz w:val="22"/>
                <w:szCs w:val="22"/>
              </w:rPr>
            </w:pPr>
          </w:p>
          <w:p w14:paraId="6DA6040D" w14:textId="77777777" w:rsidR="00092BE8" w:rsidRPr="00853F8B" w:rsidRDefault="00092BE8">
            <w:pPr>
              <w:spacing w:line="240" w:lineRule="auto"/>
              <w:rPr>
                <w:rFonts w:asciiTheme="majorHAnsi" w:hAnsiTheme="majorHAnsi" w:cstheme="majorHAnsi"/>
                <w:b/>
                <w:color w:val="000000"/>
                <w:sz w:val="22"/>
                <w:szCs w:val="22"/>
              </w:rPr>
            </w:pPr>
          </w:p>
          <w:p w14:paraId="14F655D8" w14:textId="77777777" w:rsidR="00092BE8" w:rsidRPr="00853F8B" w:rsidRDefault="00092BE8">
            <w:pPr>
              <w:spacing w:line="240" w:lineRule="auto"/>
              <w:rPr>
                <w:rFonts w:asciiTheme="majorHAnsi" w:hAnsiTheme="majorHAnsi" w:cstheme="majorHAnsi"/>
                <w:b/>
                <w:color w:val="000000"/>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480155" w14:textId="77777777" w:rsidR="00092BE8" w:rsidRPr="00853F8B" w:rsidRDefault="00092BE8">
            <w:pPr>
              <w:spacing w:line="240" w:lineRule="auto"/>
              <w:rPr>
                <w:rFonts w:asciiTheme="majorHAnsi" w:hAnsiTheme="majorHAnsi" w:cstheme="majorHAnsi"/>
                <w:color w:val="000000"/>
                <w:sz w:val="22"/>
                <w:szCs w:val="22"/>
              </w:rPr>
            </w:pPr>
          </w:p>
        </w:tc>
      </w:tr>
      <w:tr w:rsidR="00092BE8" w:rsidRPr="00853F8B" w14:paraId="17917A7F" w14:textId="77777777" w:rsidTr="00092BE8">
        <w:trPr>
          <w:trHeight w:val="567"/>
        </w:trPr>
        <w:tc>
          <w:tcPr>
            <w:tcW w:w="3298" w:type="pct"/>
            <w:gridSpan w:val="6"/>
            <w:tcBorders>
              <w:top w:val="single" w:sz="6" w:space="0" w:color="auto"/>
              <w:left w:val="single" w:sz="6" w:space="0" w:color="auto"/>
              <w:bottom w:val="single" w:sz="6" w:space="0" w:color="auto"/>
              <w:right w:val="single" w:sz="6" w:space="0" w:color="auto"/>
            </w:tcBorders>
            <w:shd w:val="clear" w:color="auto" w:fill="FEF2E7"/>
            <w:hideMark/>
          </w:tcPr>
          <w:p w14:paraId="2F0C61E4" w14:textId="77777777" w:rsidR="00092BE8" w:rsidRPr="00853F8B" w:rsidRDefault="00092BE8">
            <w:pPr>
              <w:pStyle w:val="Rodetekst"/>
              <w:spacing w:line="240" w:lineRule="auto"/>
              <w:rPr>
                <w:rFonts w:asciiTheme="majorHAnsi" w:hAnsiTheme="majorHAnsi" w:cstheme="majorHAnsi"/>
                <w:b/>
                <w:sz w:val="22"/>
                <w:szCs w:val="22"/>
              </w:rPr>
            </w:pPr>
            <w:r w:rsidRPr="00853F8B">
              <w:rPr>
                <w:rFonts w:asciiTheme="majorHAnsi" w:hAnsiTheme="majorHAnsi" w:cstheme="majorHAnsi"/>
                <w:b/>
                <w:sz w:val="22"/>
                <w:szCs w:val="22"/>
              </w:rPr>
              <w:t>Akkoord toetsingscommissie</w:t>
            </w:r>
          </w:p>
        </w:tc>
        <w:tc>
          <w:tcPr>
            <w:tcW w:w="1702" w:type="pct"/>
            <w:tcBorders>
              <w:top w:val="single" w:sz="6" w:space="0" w:color="auto"/>
              <w:left w:val="single" w:sz="6" w:space="0" w:color="auto"/>
              <w:bottom w:val="single" w:sz="6" w:space="0" w:color="auto"/>
              <w:right w:val="single" w:sz="6" w:space="0" w:color="auto"/>
            </w:tcBorders>
            <w:shd w:val="clear" w:color="auto" w:fill="FEF2E7"/>
          </w:tcPr>
          <w:p w14:paraId="09143143" w14:textId="77777777" w:rsidR="00092BE8" w:rsidRPr="00853F8B" w:rsidRDefault="00092BE8">
            <w:pPr>
              <w:spacing w:line="240" w:lineRule="auto"/>
              <w:rPr>
                <w:rFonts w:asciiTheme="majorHAnsi" w:hAnsiTheme="majorHAnsi" w:cstheme="majorHAnsi"/>
                <w:color w:val="000000"/>
                <w:sz w:val="22"/>
                <w:szCs w:val="22"/>
              </w:rPr>
            </w:pPr>
          </w:p>
          <w:p w14:paraId="66B28B1D" w14:textId="77777777" w:rsidR="00092BE8" w:rsidRPr="00853F8B" w:rsidRDefault="00092BE8">
            <w:pPr>
              <w:spacing w:line="240" w:lineRule="auto"/>
              <w:rPr>
                <w:rFonts w:asciiTheme="majorHAnsi" w:hAnsiTheme="majorHAnsi" w:cstheme="majorHAnsi"/>
                <w:color w:val="000000"/>
                <w:sz w:val="22"/>
                <w:szCs w:val="22"/>
              </w:rPr>
            </w:pPr>
          </w:p>
          <w:p w14:paraId="6A8FC514" w14:textId="77777777" w:rsidR="00092BE8" w:rsidRPr="00853F8B" w:rsidRDefault="00092BE8">
            <w:pPr>
              <w:spacing w:line="240" w:lineRule="auto"/>
              <w:rPr>
                <w:rFonts w:asciiTheme="majorHAnsi" w:hAnsiTheme="majorHAnsi" w:cstheme="majorHAnsi"/>
                <w:color w:val="000000"/>
                <w:sz w:val="22"/>
                <w:szCs w:val="22"/>
              </w:rPr>
            </w:pPr>
          </w:p>
          <w:p w14:paraId="28887F89" w14:textId="77777777" w:rsidR="00092BE8" w:rsidRPr="00853F8B" w:rsidRDefault="00092BE8">
            <w:pPr>
              <w:spacing w:line="240" w:lineRule="auto"/>
              <w:rPr>
                <w:rFonts w:asciiTheme="majorHAnsi" w:hAnsiTheme="majorHAnsi" w:cstheme="majorHAnsi"/>
                <w:color w:val="000000"/>
                <w:sz w:val="22"/>
                <w:szCs w:val="22"/>
              </w:rPr>
            </w:pPr>
          </w:p>
        </w:tc>
      </w:tr>
    </w:tbl>
    <w:p w14:paraId="5AE1005D" w14:textId="77777777" w:rsidR="00092BE8" w:rsidRPr="00853F8B" w:rsidRDefault="00092BE8" w:rsidP="00092BE8">
      <w:pPr>
        <w:rPr>
          <w:rFonts w:asciiTheme="majorHAnsi" w:hAnsiTheme="majorHAnsi" w:cstheme="majorHAnsi"/>
          <w:sz w:val="22"/>
          <w:szCs w:val="22"/>
        </w:rPr>
      </w:pPr>
    </w:p>
    <w:p w14:paraId="773FD20C" w14:textId="50A10526" w:rsidR="009A0903" w:rsidRDefault="009A0903" w:rsidP="009A0903">
      <w:pPr>
        <w:pStyle w:val="Kop2"/>
        <w:rPr>
          <w:rFonts w:asciiTheme="minorHAnsi" w:hAnsiTheme="minorHAnsi" w:cstheme="minorHAnsi"/>
          <w:color w:val="000000" w:themeColor="text1"/>
          <w:sz w:val="36"/>
          <w:szCs w:val="36"/>
        </w:rPr>
      </w:pPr>
      <w:r w:rsidRPr="00853F8B">
        <w:rPr>
          <w:rFonts w:asciiTheme="majorHAnsi" w:hAnsiTheme="majorHAnsi" w:cstheme="majorHAnsi"/>
        </w:rPr>
        <w:br w:type="page"/>
      </w:r>
      <w:r w:rsidRPr="00545E39">
        <w:rPr>
          <w:rFonts w:asciiTheme="minorHAnsi" w:hAnsiTheme="minorHAnsi" w:cstheme="minorHAnsi"/>
          <w:color w:val="000000" w:themeColor="text1"/>
          <w:sz w:val="36"/>
          <w:szCs w:val="36"/>
        </w:rPr>
        <w:lastRenderedPageBreak/>
        <w:t>Toelichting beoordelingscriteria VT2 PVB 2.1</w:t>
      </w:r>
    </w:p>
    <w:p w14:paraId="4C4F64CF" w14:textId="1CDB4985" w:rsidR="00D54F56" w:rsidRDefault="00D54F56" w:rsidP="00D54F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728"/>
        <w:gridCol w:w="8900"/>
      </w:tblGrid>
      <w:tr w:rsidR="00D54F56" w14:paraId="3306A5DE" w14:textId="77777777" w:rsidTr="00D54F56">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14:paraId="5F6EA6EC" w14:textId="77777777" w:rsidR="00D54F56" w:rsidRPr="00853F8B" w:rsidRDefault="00D54F56">
            <w:pPr>
              <w:jc w:val="center"/>
              <w:rPr>
                <w:rFonts w:asciiTheme="majorHAnsi" w:hAnsiTheme="majorHAnsi" w:cstheme="majorHAnsi"/>
                <w:b/>
                <w:noProof/>
                <w:color w:val="FFFFFF"/>
                <w:sz w:val="22"/>
                <w:szCs w:val="22"/>
              </w:rPr>
            </w:pPr>
            <w:r w:rsidRPr="00853F8B">
              <w:rPr>
                <w:rFonts w:asciiTheme="majorHAnsi" w:hAnsiTheme="majorHAnsi" w:cstheme="majorHAnsi"/>
                <w:b/>
                <w:noProof/>
                <w:color w:val="FFFFFF"/>
                <w:sz w:val="22"/>
                <w:szCs w:val="22"/>
              </w:rPr>
              <w:t xml:space="preserve">Werkproces 2.1.1 </w:t>
            </w:r>
            <w:r w:rsidRPr="00853F8B">
              <w:rPr>
                <w:rFonts w:asciiTheme="majorHAnsi" w:hAnsiTheme="majorHAnsi" w:cstheme="majorHAnsi"/>
                <w:b/>
                <w:color w:val="FFFFFF" w:themeColor="background1"/>
                <w:sz w:val="22"/>
                <w:szCs w:val="22"/>
              </w:rPr>
              <w:t>Bereidt zich voor op trainingen</w:t>
            </w:r>
          </w:p>
        </w:tc>
      </w:tr>
      <w:tr w:rsidR="00D54F56" w14:paraId="551018BF"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1161256" w14:textId="77777777" w:rsidR="00D54F56" w:rsidRDefault="00D54F56">
            <w:pPr>
              <w:spacing w:line="240" w:lineRule="auto"/>
              <w:rPr>
                <w:b/>
                <w:color w:val="000000"/>
                <w:sz w:val="16"/>
                <w:szCs w:val="16"/>
              </w:rPr>
            </w:pPr>
            <w:r>
              <w:rPr>
                <w:b/>
                <w:color w:val="000000"/>
                <w:sz w:val="16"/>
                <w:szCs w:val="16"/>
              </w:rPr>
              <w:t>1</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66CA3B2A"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b/>
                <w:color w:val="000000"/>
                <w:sz w:val="22"/>
                <w:szCs w:val="22"/>
              </w:rPr>
              <w:t>Bereidt de training schriftelijk voor conform beschikbaar format</w:t>
            </w:r>
            <w:r w:rsidRPr="00853F8B">
              <w:rPr>
                <w:rFonts w:asciiTheme="majorHAnsi" w:hAnsiTheme="majorHAnsi" w:cstheme="majorHAnsi"/>
                <w:color w:val="000000"/>
                <w:sz w:val="22"/>
                <w:szCs w:val="22"/>
              </w:rPr>
              <w:t xml:space="preserve">. </w:t>
            </w:r>
          </w:p>
          <w:p w14:paraId="774CB6DC"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is in staat een training schriftelijk voor te bereiden in een daarvoor beschikbaar format waarin beginsituatie, leerdoelen, tijdsplanning, leeractiviteiten (werkvormen) en hulpmiddelen worden weergegeven.</w:t>
            </w:r>
          </w:p>
        </w:tc>
      </w:tr>
      <w:tr w:rsidR="00D54F56" w14:paraId="4DF35125"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659236EB" w14:textId="77777777" w:rsidR="00D54F56" w:rsidRDefault="00D54F56">
            <w:pPr>
              <w:spacing w:line="240" w:lineRule="auto"/>
              <w:rPr>
                <w:b/>
                <w:color w:val="000000"/>
                <w:sz w:val="16"/>
                <w:szCs w:val="16"/>
              </w:rPr>
            </w:pPr>
            <w:r>
              <w:rPr>
                <w:b/>
                <w:color w:val="000000"/>
                <w:sz w:val="16"/>
                <w:szCs w:val="16"/>
              </w:rPr>
              <w:t>2</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3551C5EA"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Formuleert een heldere beginsituatie</w:t>
            </w:r>
          </w:p>
          <w:p w14:paraId="1D22751B"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is in staat om een heldere analyse te maken van de beginsituatie van de doelgroep voor elke training. De trainer betrekt daarbij groepsgrootte, belevingswereld, vaardigheidsniveau en interesse.</w:t>
            </w:r>
          </w:p>
        </w:tc>
      </w:tr>
      <w:tr w:rsidR="00D54F56" w14:paraId="7BC67364"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0A7CC519" w14:textId="77777777" w:rsidR="00D54F56" w:rsidRDefault="00D54F56">
            <w:pPr>
              <w:spacing w:line="240" w:lineRule="auto"/>
              <w:rPr>
                <w:b/>
                <w:color w:val="000000"/>
                <w:sz w:val="16"/>
                <w:szCs w:val="16"/>
              </w:rPr>
            </w:pPr>
            <w:r>
              <w:rPr>
                <w:b/>
                <w:color w:val="000000"/>
                <w:sz w:val="16"/>
                <w:szCs w:val="16"/>
              </w:rPr>
              <w:t>3</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6FA1FC96"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 xml:space="preserve">In de trainingsvoorbereiding zijn heldere trainingsdoelen geformuleerd en aangepast aan de doelgroep </w:t>
            </w:r>
          </w:p>
          <w:p w14:paraId="346402A6"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is in staat heldere doelen te stellen, aangepast aan de doelgroep op het niveau van kennis, vaardigheden en gedrag. De trainer maakt hierbij gebruik van de vastgestelde beginsituatie.</w:t>
            </w:r>
          </w:p>
        </w:tc>
      </w:tr>
      <w:tr w:rsidR="00D54F56" w14:paraId="52EB9A37"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0745C269" w14:textId="77777777" w:rsidR="00D54F56" w:rsidRDefault="00D54F56">
            <w:pPr>
              <w:spacing w:line="240" w:lineRule="auto"/>
              <w:rPr>
                <w:b/>
                <w:color w:val="000000"/>
                <w:sz w:val="16"/>
                <w:szCs w:val="16"/>
              </w:rPr>
            </w:pPr>
            <w:r>
              <w:rPr>
                <w:b/>
                <w:color w:val="000000"/>
                <w:sz w:val="16"/>
                <w:szCs w:val="16"/>
              </w:rPr>
              <w:t>4</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A3FEC05"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De trainingsdoelen zijn vertaald naar oefeningen met een logische opbouw</w:t>
            </w:r>
          </w:p>
          <w:p w14:paraId="214E464C"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De trainer is in staat het leerdoel te behalen door een keuze te maken uit efficiënte werkvormen waarbij een logische opbouw te zien valt (methodiek). </w:t>
            </w:r>
          </w:p>
        </w:tc>
      </w:tr>
      <w:tr w:rsidR="00D54F56" w14:paraId="20150DB8"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33880A32" w14:textId="77777777" w:rsidR="00D54F56" w:rsidRDefault="00D54F56">
            <w:pPr>
              <w:spacing w:line="240" w:lineRule="auto"/>
              <w:rPr>
                <w:b/>
                <w:color w:val="000000"/>
                <w:sz w:val="16"/>
                <w:szCs w:val="16"/>
              </w:rPr>
            </w:pPr>
            <w:r>
              <w:rPr>
                <w:b/>
                <w:color w:val="000000"/>
                <w:sz w:val="16"/>
                <w:szCs w:val="16"/>
              </w:rPr>
              <w:t>5</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04FBEE51"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Oefeningen zijn uitgewerkt volgens het 'PP' principe inclusief verzwaren cq verlichten</w:t>
            </w:r>
            <w:r w:rsidRPr="00853F8B">
              <w:rPr>
                <w:rFonts w:asciiTheme="majorHAnsi" w:hAnsiTheme="majorHAnsi" w:cstheme="majorHAnsi"/>
                <w:color w:val="000000"/>
                <w:sz w:val="22"/>
                <w:szCs w:val="22"/>
              </w:rPr>
              <w:t>.</w:t>
            </w:r>
            <w:r w:rsidRPr="00853F8B">
              <w:rPr>
                <w:rFonts w:asciiTheme="majorHAnsi" w:hAnsiTheme="majorHAnsi" w:cstheme="majorHAnsi"/>
                <w:b/>
                <w:color w:val="000000"/>
                <w:sz w:val="22"/>
                <w:szCs w:val="22"/>
              </w:rPr>
              <w:t xml:space="preserve"> </w:t>
            </w:r>
          </w:p>
          <w:p w14:paraId="4FF25E36"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 hanteert de methode “plaatje, praatje” (PP) bij zijn voorbereiding. Hierbij maakt de trainer gebruik van een beschikbaar format waarin de werkvormen en aandachtspunten worden weergegeven (didactiek). Tevens geeft de trainer bij elke werkvorm aan op welke manier hij/zij de training moeilijker kan maken of makkelijker om het gestelde doel te halen.</w:t>
            </w:r>
          </w:p>
        </w:tc>
      </w:tr>
      <w:tr w:rsidR="00D54F56" w14:paraId="116F2A40"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62BC05FC" w14:textId="77777777" w:rsidR="00D54F56" w:rsidRDefault="00D54F56">
            <w:pPr>
              <w:spacing w:line="240" w:lineRule="auto"/>
              <w:rPr>
                <w:b/>
                <w:color w:val="000000"/>
                <w:sz w:val="16"/>
                <w:szCs w:val="16"/>
              </w:rPr>
            </w:pPr>
            <w:r>
              <w:rPr>
                <w:b/>
                <w:color w:val="000000"/>
                <w:sz w:val="16"/>
                <w:szCs w:val="16"/>
              </w:rPr>
              <w:t>6</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623E92F3"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In de trainingsvoorbereiding zijn materialen en hulpmiddelen vermeld.</w:t>
            </w:r>
          </w:p>
          <w:p w14:paraId="15985E87"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maakt gebruik van beschikbare (hulp) middelen om het leerproces efficiënter te laten verlopen. Daarbij heeft de trainer oog voor de veiligheid van de groep.</w:t>
            </w:r>
          </w:p>
        </w:tc>
      </w:tr>
      <w:tr w:rsidR="00D54F56" w14:paraId="5A9C6B28"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70B49E7B" w14:textId="77777777" w:rsidR="00D54F56" w:rsidRDefault="00D54F56">
            <w:pPr>
              <w:spacing w:line="240" w:lineRule="auto"/>
              <w:rPr>
                <w:b/>
                <w:color w:val="000000"/>
                <w:sz w:val="16"/>
                <w:szCs w:val="16"/>
              </w:rPr>
            </w:pPr>
            <w:r>
              <w:rPr>
                <w:b/>
                <w:color w:val="000000"/>
                <w:sz w:val="16"/>
                <w:szCs w:val="16"/>
              </w:rPr>
              <w:t>7</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5C30CE97"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Is in staat een koppeling te leggen tussen wedstrijden en trainingen</w:t>
            </w:r>
          </w:p>
          <w:p w14:paraId="57726513"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 is in staat om gegevens, verkregen uit de wedstrijdanalyse, te verwerken in de trainingsvoorbereiding. De trainer is in staat om een koppeling te leggen tussen de wedstrijd en de training.</w:t>
            </w:r>
          </w:p>
        </w:tc>
      </w:tr>
      <w:tr w:rsidR="00D54F56" w14:paraId="363F163B" w14:textId="77777777" w:rsidTr="00D54F56">
        <w:trPr>
          <w:trHeight w:val="416"/>
        </w:trPr>
        <w:tc>
          <w:tcPr>
            <w:tcW w:w="5000" w:type="pct"/>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14:paraId="3DC7D4E4" w14:textId="77777777" w:rsidR="00D54F56" w:rsidRPr="00853F8B" w:rsidRDefault="00D54F56">
            <w:pPr>
              <w:jc w:val="center"/>
              <w:rPr>
                <w:rFonts w:asciiTheme="majorHAnsi" w:hAnsiTheme="majorHAnsi" w:cstheme="majorHAnsi"/>
                <w:b/>
                <w:noProof/>
                <w:color w:val="FFFFFF"/>
                <w:sz w:val="22"/>
                <w:szCs w:val="22"/>
              </w:rPr>
            </w:pPr>
            <w:r w:rsidRPr="00853F8B">
              <w:rPr>
                <w:rFonts w:asciiTheme="majorHAnsi" w:hAnsiTheme="majorHAnsi" w:cstheme="majorHAnsi"/>
                <w:b/>
                <w:noProof/>
                <w:color w:val="FFFFFF"/>
                <w:sz w:val="22"/>
                <w:szCs w:val="22"/>
              </w:rPr>
              <w:t>Werkproces 2.1.2 Begeleidt sporters bij trainingen</w:t>
            </w:r>
          </w:p>
        </w:tc>
      </w:tr>
      <w:tr w:rsidR="00D54F56" w14:paraId="68DF7517"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D44A263" w14:textId="77777777" w:rsidR="00D54F56" w:rsidRDefault="00D54F56">
            <w:pPr>
              <w:spacing w:line="240" w:lineRule="auto"/>
              <w:rPr>
                <w:b/>
                <w:color w:val="000000"/>
                <w:sz w:val="16"/>
                <w:szCs w:val="16"/>
              </w:rPr>
            </w:pPr>
            <w:r>
              <w:rPr>
                <w:b/>
                <w:color w:val="000000"/>
                <w:sz w:val="16"/>
                <w:szCs w:val="16"/>
              </w:rPr>
              <w:t>8</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3D167859"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 xml:space="preserve">Motiveert, stimuleert en enthousiasmeert sporters </w:t>
            </w:r>
          </w:p>
          <w:p w14:paraId="2213B3A5"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spreekt sporters op een positieve en opbouwende manier aan. Geeft complimenten als opdrachten goed worden uitgevoerd of een techniek goed wordt toegepast. De trainer stimuleert sporters om positief met elkaar om te gaan en draagt bij aan een goed leerklimaat.</w:t>
            </w:r>
          </w:p>
        </w:tc>
      </w:tr>
      <w:tr w:rsidR="00D54F56" w14:paraId="2D20F973"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5F9BDD61" w14:textId="77777777" w:rsidR="00D54F56" w:rsidRDefault="00D54F56">
            <w:pPr>
              <w:spacing w:line="240" w:lineRule="auto"/>
              <w:rPr>
                <w:b/>
                <w:color w:val="000000"/>
                <w:sz w:val="16"/>
                <w:szCs w:val="16"/>
              </w:rPr>
            </w:pPr>
            <w:r>
              <w:rPr>
                <w:b/>
                <w:color w:val="000000"/>
                <w:sz w:val="16"/>
                <w:szCs w:val="16"/>
              </w:rPr>
              <w:t>9</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7988ACE6"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 xml:space="preserve">Zorgt voor een sociaal veilig klimaat; </w:t>
            </w:r>
          </w:p>
          <w:p w14:paraId="0B5DEB85"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Cs/>
                <w:color w:val="000000"/>
                <w:sz w:val="22"/>
                <w:szCs w:val="22"/>
              </w:rPr>
              <w:t>De trainer geeft sporters de ruimte fouten te maken,</w:t>
            </w:r>
            <w:r w:rsidRPr="00853F8B">
              <w:rPr>
                <w:rFonts w:asciiTheme="majorHAnsi" w:hAnsiTheme="majorHAnsi" w:cstheme="majorHAnsi"/>
                <w:b/>
                <w:color w:val="000000"/>
                <w:sz w:val="22"/>
                <w:szCs w:val="22"/>
              </w:rPr>
              <w:t xml:space="preserve"> </w:t>
            </w:r>
            <w:r w:rsidRPr="00853F8B">
              <w:rPr>
                <w:rFonts w:asciiTheme="majorHAnsi" w:hAnsiTheme="majorHAnsi" w:cstheme="majorHAnsi"/>
                <w:bCs/>
                <w:color w:val="000000"/>
                <w:sz w:val="22"/>
                <w:szCs w:val="22"/>
              </w:rPr>
              <w:t>stelt vragen, focust op dat wat goed gaat en stimuleert het leren</w:t>
            </w:r>
          </w:p>
        </w:tc>
      </w:tr>
      <w:tr w:rsidR="00D54F56" w14:paraId="3CE52F6B"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650E8A17" w14:textId="77777777" w:rsidR="00D54F56" w:rsidRDefault="00D54F56">
            <w:pPr>
              <w:spacing w:line="240" w:lineRule="auto"/>
              <w:rPr>
                <w:b/>
                <w:color w:val="000000"/>
                <w:sz w:val="16"/>
                <w:szCs w:val="16"/>
              </w:rPr>
            </w:pPr>
            <w:r>
              <w:rPr>
                <w:b/>
                <w:color w:val="000000"/>
                <w:sz w:val="16"/>
                <w:szCs w:val="16"/>
              </w:rPr>
              <w:t>10</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79D481F9"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Zorgt voor een fysiek veilig leerklimaat; materialen en hulpmiddelen zijn beschikbaar</w:t>
            </w:r>
          </w:p>
          <w:p w14:paraId="688B23B1"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De trainer beseft wat veilige hulpmiddelen zijn en zorgt ervoor dat er voldoende ballen, een net, een ballenkar, antennes en overige materialen aanwezig zijn om de voorbereide training te kunnen uitvoeren. Ingezette hulpmiddelen zijn veilig en worden veilig ingezet en de </w:t>
            </w:r>
            <w:r w:rsidRPr="00853F8B">
              <w:rPr>
                <w:rFonts w:asciiTheme="majorHAnsi" w:hAnsiTheme="majorHAnsi" w:cstheme="majorHAnsi"/>
                <w:color w:val="000000"/>
                <w:sz w:val="22"/>
                <w:szCs w:val="22"/>
              </w:rPr>
              <w:lastRenderedPageBreak/>
              <w:t>accommodatie incluis materialen zijn “schoon” denk bijvoorbeeld aan het voorkomen van water zaalvloer.</w:t>
            </w:r>
          </w:p>
        </w:tc>
      </w:tr>
      <w:tr w:rsidR="00D54F56" w14:paraId="7A557F17"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3F58E7D9" w14:textId="77777777" w:rsidR="00D54F56" w:rsidRDefault="00D54F56">
            <w:pPr>
              <w:spacing w:line="240" w:lineRule="auto"/>
              <w:rPr>
                <w:b/>
                <w:color w:val="000000"/>
                <w:sz w:val="16"/>
                <w:szCs w:val="16"/>
              </w:rPr>
            </w:pPr>
            <w:r>
              <w:rPr>
                <w:b/>
                <w:color w:val="000000"/>
                <w:szCs w:val="20"/>
              </w:rPr>
              <w:lastRenderedPageBreak/>
              <w:t>11</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50C350B7"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Heeft kennis genomen van de gedragscode</w:t>
            </w:r>
          </w:p>
          <w:p w14:paraId="3DBC42A5" w14:textId="2A0D06FF" w:rsidR="00D54F56" w:rsidRPr="00853F8B" w:rsidRDefault="00D54F56" w:rsidP="005F259B">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heeft tijdens de opleiding kennisgenomen van de gedragscode en handelt in de uitoefening van zijn functie als trainer/coach conform de regels van de gewenst gedrag voor trainers en coaches. De trainer-coach geeft geen persoonlijke informatie door aan derden zonder toestemming van de betreffende personen. Hij roddelt niet over teamleden of anderen in zijn vereniging of organisatie. De trainer gaat vertrouwelijk om met persoonlijke informatie.</w:t>
            </w:r>
          </w:p>
        </w:tc>
      </w:tr>
      <w:tr w:rsidR="00D54F56" w14:paraId="12A07671"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3CF99CAD" w14:textId="77777777" w:rsidR="00D54F56" w:rsidRDefault="00D54F56">
            <w:pPr>
              <w:spacing w:line="240" w:lineRule="auto"/>
              <w:rPr>
                <w:b/>
                <w:color w:val="000000"/>
                <w:sz w:val="16"/>
                <w:szCs w:val="16"/>
              </w:rPr>
            </w:pPr>
            <w:r>
              <w:rPr>
                <w:b/>
                <w:color w:val="000000"/>
                <w:sz w:val="16"/>
                <w:szCs w:val="16"/>
              </w:rPr>
              <w:t>12</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4EFC747C"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Stemt manier van omgang af op sporters en benadert hen op positieve en respectvolle wijze</w:t>
            </w:r>
          </w:p>
          <w:p w14:paraId="460D9881"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benadering van de trainer-coach past bij de leefwereld van de sporter. Hij stimuleert gewenst gedrag door te helpen, complimenten te geven en hij laat de sporters positief en respectvol met elkaar omgaan.</w:t>
            </w:r>
          </w:p>
        </w:tc>
      </w:tr>
      <w:tr w:rsidR="00D54F56" w14:paraId="7BA6F13D" w14:textId="77777777" w:rsidTr="00D54F56">
        <w:trPr>
          <w:trHeight w:val="387"/>
        </w:trPr>
        <w:tc>
          <w:tcPr>
            <w:tcW w:w="5000" w:type="pct"/>
            <w:gridSpan w:val="2"/>
            <w:tcBorders>
              <w:top w:val="single" w:sz="4" w:space="0" w:color="auto"/>
              <w:left w:val="single" w:sz="4" w:space="0" w:color="auto"/>
              <w:bottom w:val="single" w:sz="4" w:space="0" w:color="auto"/>
              <w:right w:val="single" w:sz="4" w:space="0" w:color="auto"/>
            </w:tcBorders>
            <w:shd w:val="clear" w:color="auto" w:fill="F79646"/>
            <w:hideMark/>
          </w:tcPr>
          <w:p w14:paraId="30EC7DE8" w14:textId="77777777" w:rsidR="00D54F56" w:rsidRPr="00853F8B" w:rsidRDefault="00D54F56">
            <w:pPr>
              <w:spacing w:line="240" w:lineRule="auto"/>
              <w:jc w:val="center"/>
              <w:rPr>
                <w:rFonts w:asciiTheme="majorHAnsi" w:hAnsiTheme="majorHAnsi" w:cstheme="majorHAnsi"/>
                <w:b/>
                <w:color w:val="000000"/>
                <w:sz w:val="22"/>
                <w:szCs w:val="22"/>
              </w:rPr>
            </w:pPr>
            <w:r w:rsidRPr="00853F8B">
              <w:rPr>
                <w:rFonts w:asciiTheme="majorHAnsi" w:hAnsiTheme="majorHAnsi" w:cstheme="majorHAnsi"/>
                <w:b/>
                <w:color w:val="E7E6E6" w:themeColor="background2"/>
                <w:sz w:val="22"/>
                <w:szCs w:val="22"/>
              </w:rPr>
              <w:t>Werkproces 2.1.3 Legt oefeningen uit</w:t>
            </w:r>
          </w:p>
        </w:tc>
      </w:tr>
      <w:tr w:rsidR="00D54F56" w14:paraId="7005C40A"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E81A7B2" w14:textId="77777777" w:rsidR="00D54F56" w:rsidRDefault="00D54F56">
            <w:pPr>
              <w:spacing w:line="240" w:lineRule="auto"/>
              <w:rPr>
                <w:b/>
                <w:color w:val="000000"/>
                <w:sz w:val="16"/>
                <w:szCs w:val="16"/>
              </w:rPr>
            </w:pPr>
            <w:r>
              <w:rPr>
                <w:b/>
                <w:color w:val="000000"/>
                <w:sz w:val="16"/>
                <w:szCs w:val="16"/>
              </w:rPr>
              <w:t>13</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5F0B3F4A"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Kiest positie afgestemd op de oefening</w:t>
            </w:r>
          </w:p>
          <w:p w14:paraId="4D87DBBD"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 xml:space="preserve">De trainer kiest de juiste positie in de zaal waarbij hij het accent van de oefening goed kan overzien en iedere speler in zijn blikveld valt. </w:t>
            </w:r>
          </w:p>
        </w:tc>
      </w:tr>
      <w:tr w:rsidR="00D54F56" w14:paraId="0712CA44"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83EA06E" w14:textId="77777777" w:rsidR="00D54F56" w:rsidRDefault="00D54F56">
            <w:pPr>
              <w:spacing w:line="240" w:lineRule="auto"/>
              <w:rPr>
                <w:b/>
                <w:color w:val="000000"/>
                <w:sz w:val="16"/>
                <w:szCs w:val="16"/>
              </w:rPr>
            </w:pPr>
            <w:r>
              <w:rPr>
                <w:b/>
                <w:color w:val="000000"/>
                <w:sz w:val="16"/>
                <w:szCs w:val="16"/>
              </w:rPr>
              <w:t>14</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059D6BEA"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Doet oefeningen op correcte wijze voor of gebruikt een goed voorbeeld van een sporter</w:t>
            </w:r>
          </w:p>
          <w:p w14:paraId="03419C38" w14:textId="35B827B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 xml:space="preserve">De trainer </w:t>
            </w:r>
            <w:r w:rsidR="003D1FD8">
              <w:rPr>
                <w:rFonts w:asciiTheme="majorHAnsi" w:hAnsiTheme="majorHAnsi" w:cstheme="majorHAnsi"/>
                <w:color w:val="000000"/>
                <w:sz w:val="22"/>
                <w:szCs w:val="22"/>
              </w:rPr>
              <w:t>kent</w:t>
            </w:r>
            <w:r w:rsidRPr="00853F8B">
              <w:rPr>
                <w:rFonts w:asciiTheme="majorHAnsi" w:hAnsiTheme="majorHAnsi" w:cstheme="majorHAnsi"/>
                <w:color w:val="000000"/>
                <w:sz w:val="22"/>
                <w:szCs w:val="22"/>
              </w:rPr>
              <w:t xml:space="preserve"> de methode “plaatje, praatje, </w:t>
            </w:r>
            <w:proofErr w:type="spellStart"/>
            <w:r w:rsidRPr="00853F8B">
              <w:rPr>
                <w:rFonts w:asciiTheme="majorHAnsi" w:hAnsiTheme="majorHAnsi" w:cstheme="majorHAnsi"/>
                <w:color w:val="000000"/>
                <w:sz w:val="22"/>
                <w:szCs w:val="22"/>
              </w:rPr>
              <w:t>daadje</w:t>
            </w:r>
            <w:proofErr w:type="spellEnd"/>
            <w:r w:rsidRPr="00853F8B">
              <w:rPr>
                <w:rFonts w:asciiTheme="majorHAnsi" w:hAnsiTheme="majorHAnsi" w:cstheme="majorHAnsi"/>
                <w:color w:val="000000"/>
                <w:sz w:val="22"/>
                <w:szCs w:val="22"/>
              </w:rPr>
              <w:t>” (PP). Hierbij maakt de trainer gebruik van een goede speler in zijn team of geeft zelf het goede voorbeeld.</w:t>
            </w:r>
          </w:p>
        </w:tc>
      </w:tr>
      <w:tr w:rsidR="00D54F56" w14:paraId="7164DFF0"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76E655D7" w14:textId="77777777" w:rsidR="00D54F56" w:rsidRDefault="00D54F56">
            <w:pPr>
              <w:spacing w:line="240" w:lineRule="auto"/>
              <w:rPr>
                <w:b/>
                <w:color w:val="000000"/>
                <w:sz w:val="16"/>
                <w:szCs w:val="16"/>
              </w:rPr>
            </w:pPr>
            <w:r>
              <w:rPr>
                <w:b/>
                <w:color w:val="000000"/>
                <w:sz w:val="16"/>
                <w:szCs w:val="16"/>
              </w:rPr>
              <w:t>15</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7D780058"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Maakt zichzelf verstaanbaar</w:t>
            </w:r>
          </w:p>
          <w:p w14:paraId="7FB22C92"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 stelt zich zichtbaar en binnen gehoorafstand van alle sporters op. Hij praat duidelijk en vraagt na de uitleg of iedereen hem verstaan en begrepen heeft.</w:t>
            </w:r>
          </w:p>
        </w:tc>
      </w:tr>
      <w:tr w:rsidR="00D54F56" w14:paraId="3FA1E3B1"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5EFE09D" w14:textId="77777777" w:rsidR="00D54F56" w:rsidRDefault="00D54F56">
            <w:pPr>
              <w:spacing w:line="240" w:lineRule="auto"/>
              <w:rPr>
                <w:b/>
                <w:color w:val="000000"/>
                <w:sz w:val="16"/>
                <w:szCs w:val="16"/>
              </w:rPr>
            </w:pPr>
            <w:r>
              <w:rPr>
                <w:b/>
                <w:color w:val="000000"/>
                <w:sz w:val="16"/>
                <w:szCs w:val="16"/>
              </w:rPr>
              <w:t>16</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E88CC91"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Zorgt dat sportactiviteit is afgestemd op de sporters</w:t>
            </w:r>
          </w:p>
          <w:p w14:paraId="011C8EE0"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trainer-coach zorgt dat de sporters begrijpen wat er gedaan moet worden. Ook zorgt de trainer-coach ervoor dat het niveau en de inhoud van de training zijn afgestemd op het niveau en de behoefte van de sporters.</w:t>
            </w:r>
          </w:p>
        </w:tc>
      </w:tr>
      <w:tr w:rsidR="00D54F56" w14:paraId="29972E9A" w14:textId="77777777" w:rsidTr="00D54F56">
        <w:trPr>
          <w:trHeight w:val="405"/>
        </w:trPr>
        <w:tc>
          <w:tcPr>
            <w:tcW w:w="5000" w:type="pct"/>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14:paraId="40A8DF9C" w14:textId="77777777" w:rsidR="00D54F56" w:rsidRPr="00853F8B" w:rsidRDefault="00D54F56">
            <w:pPr>
              <w:pStyle w:val="Opsomming"/>
              <w:numPr>
                <w:ilvl w:val="0"/>
                <w:numId w:val="0"/>
              </w:numPr>
              <w:ind w:left="284"/>
              <w:jc w:val="center"/>
              <w:rPr>
                <w:rFonts w:asciiTheme="majorHAnsi" w:hAnsiTheme="majorHAnsi" w:cstheme="majorHAnsi"/>
                <w:b/>
                <w:color w:val="FFFFFF"/>
                <w:sz w:val="22"/>
              </w:rPr>
            </w:pPr>
            <w:r w:rsidRPr="00853F8B">
              <w:rPr>
                <w:rFonts w:asciiTheme="majorHAnsi" w:hAnsiTheme="majorHAnsi" w:cstheme="majorHAnsi"/>
                <w:b/>
                <w:color w:val="FFFFFF"/>
                <w:sz w:val="22"/>
              </w:rPr>
              <w:t>Werkproces 2.1.4 Voert onderdelen van de training uit</w:t>
            </w:r>
          </w:p>
        </w:tc>
      </w:tr>
      <w:tr w:rsidR="00D54F56" w14:paraId="0165D139"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7E39600" w14:textId="77777777" w:rsidR="00D54F56" w:rsidRDefault="00D54F56">
            <w:pPr>
              <w:spacing w:line="240" w:lineRule="auto"/>
              <w:rPr>
                <w:b/>
                <w:color w:val="000000"/>
                <w:sz w:val="16"/>
                <w:szCs w:val="16"/>
              </w:rPr>
            </w:pPr>
            <w:r>
              <w:rPr>
                <w:b/>
                <w:color w:val="000000"/>
                <w:sz w:val="16"/>
                <w:szCs w:val="16"/>
              </w:rPr>
              <w:t>17</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60FE3F7C"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Past indien nodig oefening aan op sporters en omstandigheden</w:t>
            </w:r>
          </w:p>
          <w:p w14:paraId="14D66ED0"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 xml:space="preserve">De trainer is in staat de oefeningen indien nodig, te vereenvoudigen dan wel te verzwaren. De trainer is ook in staat de uitleg aan te passen aan de leeftijd/sportontwikkeling van de sporters. Indien er veranderende omstandigheden zijn in </w:t>
            </w:r>
            <w:proofErr w:type="spellStart"/>
            <w:r w:rsidRPr="00853F8B">
              <w:rPr>
                <w:rFonts w:asciiTheme="majorHAnsi" w:hAnsiTheme="majorHAnsi" w:cstheme="majorHAnsi"/>
                <w:color w:val="000000"/>
                <w:sz w:val="22"/>
                <w:szCs w:val="22"/>
              </w:rPr>
              <w:t>bijv</w:t>
            </w:r>
            <w:proofErr w:type="spellEnd"/>
            <w:r w:rsidRPr="00853F8B">
              <w:rPr>
                <w:rFonts w:asciiTheme="majorHAnsi" w:hAnsiTheme="majorHAnsi" w:cstheme="majorHAnsi"/>
                <w:color w:val="000000"/>
                <w:sz w:val="22"/>
                <w:szCs w:val="22"/>
              </w:rPr>
              <w:t xml:space="preserve"> de accommodatie, groepsgrootte, speelt de trainer daar effectief op in.</w:t>
            </w:r>
          </w:p>
        </w:tc>
      </w:tr>
      <w:tr w:rsidR="00D54F56" w14:paraId="031B2643"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3A1818E7" w14:textId="77777777" w:rsidR="00D54F56" w:rsidRDefault="00D54F56">
            <w:pPr>
              <w:spacing w:line="240" w:lineRule="auto"/>
              <w:rPr>
                <w:b/>
                <w:color w:val="000000"/>
                <w:sz w:val="16"/>
                <w:szCs w:val="16"/>
              </w:rPr>
            </w:pPr>
            <w:r>
              <w:rPr>
                <w:b/>
                <w:color w:val="000000"/>
                <w:sz w:val="16"/>
                <w:szCs w:val="16"/>
              </w:rPr>
              <w:t>18</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49801B4D"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Is zichtbaar bezig met het bereiken van de trainingsdoelen en accenten</w:t>
            </w:r>
          </w:p>
          <w:p w14:paraId="52A445EB"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 geeft de training waarbij de oefeningen gericht zijn op het doel van de training en de aanwijzingen gericht zijn op de accenten in de oefeningen.</w:t>
            </w:r>
          </w:p>
        </w:tc>
      </w:tr>
      <w:tr w:rsidR="00D54F56" w14:paraId="6F5EDD01"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43977C4E" w14:textId="77777777" w:rsidR="00D54F56" w:rsidRDefault="00D54F56">
            <w:pPr>
              <w:spacing w:line="240" w:lineRule="auto"/>
              <w:rPr>
                <w:b/>
                <w:color w:val="000000"/>
                <w:sz w:val="16"/>
                <w:szCs w:val="16"/>
              </w:rPr>
            </w:pPr>
            <w:r>
              <w:rPr>
                <w:b/>
                <w:color w:val="000000"/>
                <w:sz w:val="16"/>
                <w:szCs w:val="16"/>
              </w:rPr>
              <w:t>19</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25889D5F"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Legt oefeningen kort en bondig uit met behulp van het PP principe</w:t>
            </w:r>
          </w:p>
          <w:p w14:paraId="050A189C" w14:textId="77777777" w:rsidR="00D54F56" w:rsidRPr="00853F8B" w:rsidRDefault="00D54F56">
            <w:pPr>
              <w:spacing w:line="240" w:lineRule="auto"/>
              <w:rPr>
                <w:rFonts w:asciiTheme="majorHAnsi" w:hAnsiTheme="majorHAnsi" w:cstheme="majorHAnsi"/>
                <w:bCs/>
                <w:color w:val="000000"/>
                <w:sz w:val="22"/>
                <w:szCs w:val="22"/>
              </w:rPr>
            </w:pPr>
            <w:r w:rsidRPr="00853F8B">
              <w:rPr>
                <w:rFonts w:asciiTheme="majorHAnsi" w:hAnsiTheme="majorHAnsi" w:cstheme="majorHAnsi"/>
                <w:bCs/>
                <w:color w:val="000000"/>
                <w:sz w:val="22"/>
                <w:szCs w:val="22"/>
              </w:rPr>
              <w:t xml:space="preserve">De trainer kan zijn oefeningen kort, bondig en effectief uitleggen. Hij gebruikt daarvoor indien nodig de PP-methodiek. </w:t>
            </w:r>
          </w:p>
        </w:tc>
      </w:tr>
      <w:tr w:rsidR="00D54F56" w14:paraId="1A3FF7A3"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5516261" w14:textId="77777777" w:rsidR="00D54F56" w:rsidRDefault="00D54F56">
            <w:pPr>
              <w:spacing w:line="240" w:lineRule="auto"/>
              <w:rPr>
                <w:b/>
                <w:color w:val="000000"/>
                <w:sz w:val="16"/>
                <w:szCs w:val="16"/>
              </w:rPr>
            </w:pPr>
            <w:r>
              <w:rPr>
                <w:b/>
                <w:color w:val="000000"/>
                <w:sz w:val="16"/>
                <w:szCs w:val="16"/>
              </w:rPr>
              <w:t>20</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3E37F62F"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 xml:space="preserve">Bewaakt (en ziet toe op) veiligheid en handelt in geval van een noodsituatie (ongeluk) </w:t>
            </w:r>
          </w:p>
          <w:p w14:paraId="03EC45D7"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 is zich bewust van de veiligheid in de hal en van de sporters. Bij overbodige en onveilige materialen zoals ballen, defecte netten of tassen, worden maatregelen genomen. Hierbij let de trainer ook op kleding, sieraden en schoeisel. De trainer grijpt direct in, als er zich een onveilig situatie of ongeval voordoet.</w:t>
            </w:r>
          </w:p>
        </w:tc>
      </w:tr>
      <w:tr w:rsidR="00D54F56" w14:paraId="6CD9F0FC"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230BFA57" w14:textId="77777777" w:rsidR="00D54F56" w:rsidRDefault="00D54F56">
            <w:pPr>
              <w:spacing w:line="240" w:lineRule="auto"/>
              <w:rPr>
                <w:b/>
                <w:color w:val="000000"/>
                <w:sz w:val="16"/>
                <w:szCs w:val="16"/>
              </w:rPr>
            </w:pPr>
            <w:r>
              <w:rPr>
                <w:b/>
                <w:color w:val="000000"/>
                <w:sz w:val="16"/>
                <w:szCs w:val="16"/>
              </w:rPr>
              <w:t>21</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1D8F9215"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Geeft aanwijzingen aan sporters</w:t>
            </w:r>
          </w:p>
          <w:p w14:paraId="27E3E521"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lastRenderedPageBreak/>
              <w:t>De trainer observeert, corrigeert of geeft aanwijzingen aan de sporters. Hierbij maakt de trainer gebruik van een positieve benadering en let de trainer op sportief gedrag bij de sporters.</w:t>
            </w:r>
          </w:p>
        </w:tc>
      </w:tr>
      <w:tr w:rsidR="00D54F56" w14:paraId="0042F76D" w14:textId="77777777" w:rsidTr="00D54F56">
        <w:trPr>
          <w:trHeight w:val="567"/>
        </w:trPr>
        <w:tc>
          <w:tcPr>
            <w:tcW w:w="378" w:type="pct"/>
            <w:tcBorders>
              <w:top w:val="single" w:sz="4" w:space="0" w:color="auto"/>
              <w:left w:val="single" w:sz="4" w:space="0" w:color="auto"/>
              <w:bottom w:val="single" w:sz="4" w:space="0" w:color="auto"/>
              <w:right w:val="single" w:sz="4" w:space="0" w:color="auto"/>
            </w:tcBorders>
            <w:shd w:val="clear" w:color="auto" w:fill="FEF2E7"/>
            <w:hideMark/>
          </w:tcPr>
          <w:p w14:paraId="7FFEF71E" w14:textId="77777777" w:rsidR="00D54F56" w:rsidRDefault="00D54F56">
            <w:pPr>
              <w:spacing w:line="240" w:lineRule="auto"/>
              <w:rPr>
                <w:b/>
                <w:color w:val="000000"/>
                <w:sz w:val="16"/>
                <w:szCs w:val="16"/>
              </w:rPr>
            </w:pPr>
            <w:r>
              <w:rPr>
                <w:b/>
                <w:color w:val="000000"/>
                <w:sz w:val="16"/>
                <w:szCs w:val="16"/>
              </w:rPr>
              <w:lastRenderedPageBreak/>
              <w:t>22</w:t>
            </w:r>
          </w:p>
        </w:tc>
        <w:tc>
          <w:tcPr>
            <w:tcW w:w="4622" w:type="pct"/>
            <w:tcBorders>
              <w:top w:val="single" w:sz="4" w:space="0" w:color="auto"/>
              <w:left w:val="single" w:sz="4" w:space="0" w:color="auto"/>
              <w:bottom w:val="single" w:sz="4" w:space="0" w:color="auto"/>
              <w:right w:val="single" w:sz="4" w:space="0" w:color="auto"/>
            </w:tcBorders>
            <w:shd w:val="clear" w:color="auto" w:fill="FEF2E7"/>
            <w:hideMark/>
          </w:tcPr>
          <w:p w14:paraId="735B3899"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Vraagt hulp, feedback en bevestiging</w:t>
            </w:r>
          </w:p>
          <w:p w14:paraId="0D974BC8" w14:textId="77777777" w:rsidR="00D54F56" w:rsidRPr="00853F8B" w:rsidRDefault="00D54F56">
            <w:pPr>
              <w:spacing w:line="240" w:lineRule="auto"/>
              <w:rPr>
                <w:rFonts w:asciiTheme="majorHAnsi" w:hAnsiTheme="majorHAnsi" w:cstheme="majorHAnsi"/>
                <w:color w:val="000000"/>
                <w:sz w:val="22"/>
                <w:szCs w:val="22"/>
              </w:rPr>
            </w:pPr>
            <w:r w:rsidRPr="00853F8B">
              <w:rPr>
                <w:rFonts w:asciiTheme="majorHAnsi" w:hAnsiTheme="majorHAnsi" w:cstheme="majorHAnsi"/>
                <w:color w:val="000000"/>
                <w:sz w:val="22"/>
                <w:szCs w:val="22"/>
              </w:rPr>
              <w:t>De trainer vraagt indien mogelijk om hulp, feedback en bevestiging t.b.v. het eigen functioneren als trainer aan de trainer onder wiens verantwoordelijkheid hij/zij opereert.</w:t>
            </w:r>
          </w:p>
        </w:tc>
      </w:tr>
      <w:tr w:rsidR="00D54F56" w14:paraId="2A02D324" w14:textId="77777777" w:rsidTr="00D54F56">
        <w:trPr>
          <w:trHeight w:val="425"/>
        </w:trPr>
        <w:tc>
          <w:tcPr>
            <w:tcW w:w="0" w:type="auto"/>
            <w:tcBorders>
              <w:top w:val="single" w:sz="4" w:space="0" w:color="auto"/>
              <w:left w:val="single" w:sz="4" w:space="0" w:color="auto"/>
              <w:bottom w:val="single" w:sz="4" w:space="0" w:color="auto"/>
              <w:right w:val="single" w:sz="4" w:space="0" w:color="auto"/>
            </w:tcBorders>
            <w:shd w:val="clear" w:color="auto" w:fill="FEF2E7"/>
            <w:hideMark/>
          </w:tcPr>
          <w:p w14:paraId="241AB3D1" w14:textId="77777777" w:rsidR="00D54F56" w:rsidRDefault="00D54F56">
            <w:pPr>
              <w:spacing w:line="240" w:lineRule="auto"/>
              <w:rPr>
                <w:b/>
                <w:color w:val="000000"/>
                <w:sz w:val="16"/>
                <w:szCs w:val="16"/>
              </w:rPr>
            </w:pPr>
            <w:r>
              <w:rPr>
                <w:b/>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EF2E7"/>
            <w:hideMark/>
          </w:tcPr>
          <w:p w14:paraId="2F711AA4"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b/>
                <w:color w:val="000000"/>
                <w:sz w:val="22"/>
                <w:szCs w:val="22"/>
              </w:rPr>
              <w:t xml:space="preserve">Evalueert het behaalde resultaat met de groep </w:t>
            </w:r>
          </w:p>
          <w:p w14:paraId="2117D2E8" w14:textId="77777777" w:rsidR="00D54F56" w:rsidRPr="00853F8B" w:rsidRDefault="00D54F56">
            <w:pPr>
              <w:spacing w:line="240" w:lineRule="auto"/>
              <w:rPr>
                <w:rFonts w:asciiTheme="majorHAnsi" w:hAnsiTheme="majorHAnsi" w:cstheme="majorHAnsi"/>
                <w:b/>
                <w:color w:val="000000"/>
                <w:sz w:val="22"/>
                <w:szCs w:val="22"/>
              </w:rPr>
            </w:pPr>
            <w:r w:rsidRPr="00853F8B">
              <w:rPr>
                <w:rFonts w:asciiTheme="majorHAnsi" w:hAnsiTheme="majorHAnsi" w:cstheme="majorHAnsi"/>
                <w:color w:val="000000"/>
                <w:sz w:val="22"/>
                <w:szCs w:val="22"/>
              </w:rPr>
              <w:t>De trainer evalueert samen met de groep of de doelstellingen van de training zijn behaald.</w:t>
            </w:r>
          </w:p>
        </w:tc>
      </w:tr>
    </w:tbl>
    <w:p w14:paraId="23A03182" w14:textId="77777777" w:rsidR="00D54F56" w:rsidRPr="00D54F56" w:rsidRDefault="00D54F56" w:rsidP="00D54F56"/>
    <w:p w14:paraId="6EBA92A5" w14:textId="77777777" w:rsidR="009A0903" w:rsidRPr="007F69D1" w:rsidRDefault="009A0903" w:rsidP="009A0903">
      <w:pPr>
        <w:rPr>
          <w:rFonts w:asciiTheme="majorHAnsi" w:hAnsiTheme="majorHAnsi" w:cstheme="majorHAnsi"/>
          <w:sz w:val="24"/>
        </w:rPr>
      </w:pPr>
    </w:p>
    <w:p w14:paraId="0698A73A" w14:textId="77777777" w:rsidR="00CC0F8B" w:rsidRPr="007F69D1" w:rsidRDefault="00CC0F8B" w:rsidP="00CC0F8B">
      <w:pPr>
        <w:rPr>
          <w:rFonts w:asciiTheme="majorHAnsi" w:hAnsiTheme="majorHAnsi" w:cstheme="majorHAnsi"/>
          <w:sz w:val="24"/>
        </w:rPr>
      </w:pPr>
    </w:p>
    <w:sectPr w:rsidR="00CC0F8B" w:rsidRPr="007F69D1" w:rsidSect="004072CC">
      <w:headerReference w:type="default" r:id="rId10"/>
      <w:footerReference w:type="even" r:id="rId11"/>
      <w:footerReference w:type="default" r:id="rId12"/>
      <w:pgSz w:w="11906" w:h="16838" w:code="9"/>
      <w:pgMar w:top="2552" w:right="1134" w:bottom="156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DD7D" w14:textId="77777777" w:rsidR="003409E1" w:rsidRDefault="003409E1">
      <w:r>
        <w:separator/>
      </w:r>
    </w:p>
  </w:endnote>
  <w:endnote w:type="continuationSeparator" w:id="0">
    <w:p w14:paraId="24753C81" w14:textId="77777777" w:rsidR="003409E1" w:rsidRDefault="003409E1">
      <w:r>
        <w:continuationSeparator/>
      </w:r>
    </w:p>
  </w:endnote>
  <w:endnote w:type="continuationNotice" w:id="1">
    <w:p w14:paraId="29CEAD90" w14:textId="77777777" w:rsidR="003409E1" w:rsidRDefault="003409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9FFA" w14:textId="77777777" w:rsidR="00545E39" w:rsidRDefault="00545E39"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E01D67" w14:textId="77777777" w:rsidR="00545E39" w:rsidRDefault="00545E39"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875A" w14:textId="1DFCC095" w:rsidR="00545E39" w:rsidRPr="00545E39" w:rsidRDefault="00545E39" w:rsidP="002465DC">
    <w:pPr>
      <w:tabs>
        <w:tab w:val="center" w:pos="4820"/>
        <w:tab w:val="right" w:pos="9639"/>
      </w:tabs>
      <w:spacing w:before="240" w:line="240" w:lineRule="auto"/>
      <w:rPr>
        <w:rFonts w:asciiTheme="majorHAnsi" w:hAnsiTheme="majorHAnsi" w:cstheme="majorHAnsi"/>
        <w:color w:val="FFFFFF" w:themeColor="background1"/>
        <w:sz w:val="24"/>
      </w:rPr>
    </w:pPr>
    <w:r w:rsidRPr="00545E39">
      <w:rPr>
        <w:rFonts w:asciiTheme="majorHAnsi" w:hAnsiTheme="majorHAnsi" w:cstheme="majorHAnsi"/>
        <w:color w:val="FFFFFF" w:themeColor="background1"/>
        <w:sz w:val="24"/>
      </w:rPr>
      <w:t>VT2 PVB 2.1 Geven van trainingen</w:t>
    </w:r>
    <w:r w:rsidRPr="00545E39">
      <w:rPr>
        <w:rFonts w:asciiTheme="majorHAnsi" w:hAnsiTheme="majorHAnsi" w:cstheme="majorHAnsi"/>
        <w:color w:val="FFFFFF" w:themeColor="background1"/>
        <w:sz w:val="24"/>
      </w:rPr>
      <w:tab/>
      <w:t xml:space="preserve">– </w:t>
    </w:r>
    <w:r w:rsidRPr="00545E39">
      <w:rPr>
        <w:rStyle w:val="Paginanummer"/>
        <w:rFonts w:asciiTheme="majorHAnsi" w:hAnsiTheme="majorHAnsi" w:cstheme="majorHAnsi"/>
        <w:color w:val="FFFFFF" w:themeColor="background1"/>
        <w:sz w:val="24"/>
      </w:rPr>
      <w:fldChar w:fldCharType="begin"/>
    </w:r>
    <w:r w:rsidRPr="00545E39">
      <w:rPr>
        <w:rStyle w:val="Paginanummer"/>
        <w:rFonts w:asciiTheme="majorHAnsi" w:hAnsiTheme="majorHAnsi" w:cstheme="majorHAnsi"/>
        <w:color w:val="FFFFFF" w:themeColor="background1"/>
        <w:sz w:val="24"/>
      </w:rPr>
      <w:instrText xml:space="preserve"> PAGE </w:instrText>
    </w:r>
    <w:r w:rsidRPr="00545E39">
      <w:rPr>
        <w:rStyle w:val="Paginanummer"/>
        <w:rFonts w:asciiTheme="majorHAnsi" w:hAnsiTheme="majorHAnsi" w:cstheme="majorHAnsi"/>
        <w:color w:val="FFFFFF" w:themeColor="background1"/>
        <w:sz w:val="24"/>
      </w:rPr>
      <w:fldChar w:fldCharType="separate"/>
    </w:r>
    <w:r w:rsidR="005C534F">
      <w:rPr>
        <w:rStyle w:val="Paginanummer"/>
        <w:rFonts w:asciiTheme="majorHAnsi" w:hAnsiTheme="majorHAnsi" w:cstheme="majorHAnsi"/>
        <w:noProof/>
        <w:color w:val="FFFFFF" w:themeColor="background1"/>
        <w:sz w:val="24"/>
      </w:rPr>
      <w:t>10</w:t>
    </w:r>
    <w:r w:rsidRPr="00545E39">
      <w:rPr>
        <w:rStyle w:val="Paginanummer"/>
        <w:rFonts w:asciiTheme="majorHAnsi" w:hAnsiTheme="majorHAnsi" w:cstheme="majorHAnsi"/>
        <w:color w:val="FFFFFF" w:themeColor="background1"/>
        <w:sz w:val="24"/>
      </w:rPr>
      <w:fldChar w:fldCharType="end"/>
    </w:r>
    <w:r w:rsidRPr="00545E39">
      <w:rPr>
        <w:rFonts w:asciiTheme="majorHAnsi" w:hAnsiTheme="majorHAnsi" w:cstheme="majorHAnsi"/>
        <w:color w:val="FFFFFF" w:themeColor="background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40BD" w14:textId="77777777" w:rsidR="003409E1" w:rsidRDefault="003409E1">
      <w:r>
        <w:separator/>
      </w:r>
    </w:p>
  </w:footnote>
  <w:footnote w:type="continuationSeparator" w:id="0">
    <w:p w14:paraId="7E88D26A" w14:textId="77777777" w:rsidR="003409E1" w:rsidRDefault="003409E1">
      <w:r>
        <w:continuationSeparator/>
      </w:r>
    </w:p>
  </w:footnote>
  <w:footnote w:type="continuationNotice" w:id="1">
    <w:p w14:paraId="4595774D" w14:textId="77777777" w:rsidR="003409E1" w:rsidRDefault="003409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7BEB" w14:textId="725300C9" w:rsidR="00545E39" w:rsidRPr="00CC0F8B" w:rsidRDefault="00545E39" w:rsidP="004072CC">
    <w:pPr>
      <w:tabs>
        <w:tab w:val="left" w:pos="2955"/>
        <w:tab w:val="left" w:pos="4956"/>
      </w:tabs>
      <w:spacing w:before="40"/>
      <w:ind w:right="2552"/>
      <w:rPr>
        <w:color w:val="FFFFFF"/>
        <w:szCs w:val="20"/>
      </w:rPr>
    </w:pPr>
    <w:r>
      <w:rPr>
        <w:noProof/>
      </w:rPr>
      <w:drawing>
        <wp:anchor distT="0" distB="0" distL="114300" distR="114300" simplePos="0" relativeHeight="251658240" behindDoc="1" locked="0" layoutInCell="1" allowOverlap="1" wp14:anchorId="50F95347" wp14:editId="75521148">
          <wp:simplePos x="0" y="0"/>
          <wp:positionH relativeFrom="column">
            <wp:posOffset>-716280</wp:posOffset>
          </wp:positionH>
          <wp:positionV relativeFrom="paragraph">
            <wp:posOffset>-358140</wp:posOffset>
          </wp:positionV>
          <wp:extent cx="7559018" cy="10692000"/>
          <wp:effectExtent l="0" t="0" r="10795" b="190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r>
      <w:rPr>
        <w:color w:val="FFFFFF"/>
        <w:szCs w:val="20"/>
      </w:rPr>
      <w:softHyphen/>
    </w:r>
    <w:r>
      <w:rPr>
        <w:color w:val="FFFFFF"/>
        <w:szCs w:val="20"/>
      </w:rPr>
      <w:tab/>
    </w:r>
    <w:r>
      <w:rPr>
        <w:color w:val="FFFFFF"/>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4A3"/>
    <w:multiLevelType w:val="hybridMultilevel"/>
    <w:tmpl w:val="2A648C08"/>
    <w:lvl w:ilvl="0" w:tplc="867A81B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B077B"/>
    <w:multiLevelType w:val="multilevel"/>
    <w:tmpl w:val="7982118C"/>
    <w:numStyleLink w:val="Opsommingbullets"/>
  </w:abstractNum>
  <w:abstractNum w:abstractNumId="2"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2EF6"/>
    <w:multiLevelType w:val="multilevel"/>
    <w:tmpl w:val="7982118C"/>
    <w:numStyleLink w:val="Opsommingbullets"/>
  </w:abstractNum>
  <w:abstractNum w:abstractNumId="4"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F636A8A"/>
    <w:multiLevelType w:val="hybridMultilevel"/>
    <w:tmpl w:val="FC2EFF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37"/>
        </w:tabs>
        <w:ind w:left="1637"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DB4227"/>
    <w:multiLevelType w:val="multilevel"/>
    <w:tmpl w:val="1890AF9C"/>
    <w:numStyleLink w:val="OpmaakprofielMeerdereniveausAangepastekleurRGB211"/>
  </w:abstractNum>
  <w:abstractNum w:abstractNumId="7" w15:restartNumberingAfterBreak="0">
    <w:nsid w:val="16074F61"/>
    <w:multiLevelType w:val="multilevel"/>
    <w:tmpl w:val="7982118C"/>
    <w:numStyleLink w:val="Opsommingbullets"/>
  </w:abstractNum>
  <w:abstractNum w:abstractNumId="8" w15:restartNumberingAfterBreak="0">
    <w:nsid w:val="184B1B73"/>
    <w:multiLevelType w:val="hybridMultilevel"/>
    <w:tmpl w:val="5E5ED9D4"/>
    <w:lvl w:ilvl="0" w:tplc="D74E57D2">
      <w:start w:val="1"/>
      <w:numFmt w:val="bullet"/>
      <w:lvlText w:val=""/>
      <w:lvlJc w:val="left"/>
      <w:pPr>
        <w:tabs>
          <w:tab w:val="num" w:pos="454"/>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2595E"/>
    <w:multiLevelType w:val="multilevel"/>
    <w:tmpl w:val="7982118C"/>
    <w:numStyleLink w:val="Opsommingbullets"/>
  </w:abstractNum>
  <w:abstractNum w:abstractNumId="10" w15:restartNumberingAfterBreak="0">
    <w:nsid w:val="191A3887"/>
    <w:multiLevelType w:val="multilevel"/>
    <w:tmpl w:val="7982118C"/>
    <w:numStyleLink w:val="Opsommingbullets"/>
  </w:abstractNum>
  <w:abstractNum w:abstractNumId="11" w15:restartNumberingAfterBreak="0">
    <w:nsid w:val="1E9D2EE2"/>
    <w:multiLevelType w:val="multilevel"/>
    <w:tmpl w:val="7982118C"/>
    <w:numStyleLink w:val="Opsommingbullets"/>
  </w:abstractNum>
  <w:abstractNum w:abstractNumId="12" w15:restartNumberingAfterBreak="0">
    <w:nsid w:val="21D34A14"/>
    <w:multiLevelType w:val="hybridMultilevel"/>
    <w:tmpl w:val="9C1EC4D0"/>
    <w:lvl w:ilvl="0" w:tplc="A8900802">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2E14585"/>
    <w:multiLevelType w:val="hybridMultilevel"/>
    <w:tmpl w:val="9B602D36"/>
    <w:lvl w:ilvl="0" w:tplc="13CE12D0">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839B6"/>
    <w:multiLevelType w:val="multilevel"/>
    <w:tmpl w:val="7982118C"/>
    <w:numStyleLink w:val="Opsommingbullets"/>
  </w:abstractNum>
  <w:abstractNum w:abstractNumId="16" w15:restartNumberingAfterBreak="0">
    <w:nsid w:val="28CB40A5"/>
    <w:multiLevelType w:val="hybridMultilevel"/>
    <w:tmpl w:val="7982118C"/>
    <w:lvl w:ilvl="0" w:tplc="4CF0F804">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E4E13"/>
    <w:multiLevelType w:val="multilevel"/>
    <w:tmpl w:val="7982118C"/>
    <w:numStyleLink w:val="Opsommingbullets"/>
  </w:abstractNum>
  <w:abstractNum w:abstractNumId="18" w15:restartNumberingAfterBreak="0">
    <w:nsid w:val="2DC76C4E"/>
    <w:multiLevelType w:val="hybridMultilevel"/>
    <w:tmpl w:val="7D4AF1C2"/>
    <w:lvl w:ilvl="0" w:tplc="8230CF44">
      <w:start w:val="1"/>
      <w:numFmt w:val="bullet"/>
      <w:lvlText w:val=""/>
      <w:lvlJc w:val="left"/>
      <w:pPr>
        <w:tabs>
          <w:tab w:val="num" w:pos="567"/>
        </w:tabs>
        <w:ind w:left="624" w:hanging="62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216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F63C11"/>
    <w:multiLevelType w:val="multilevel"/>
    <w:tmpl w:val="1890AF9C"/>
    <w:numStyleLink w:val="OpmaakprofielMeerdereniveausAangepastekleurRGB211"/>
  </w:abstractNum>
  <w:abstractNum w:abstractNumId="21" w15:restartNumberingAfterBreak="0">
    <w:nsid w:val="34AA1DE9"/>
    <w:multiLevelType w:val="multilevel"/>
    <w:tmpl w:val="7982118C"/>
    <w:numStyleLink w:val="Opsommingbullets"/>
  </w:abstractNum>
  <w:abstractNum w:abstractNumId="22" w15:restartNumberingAfterBreak="0">
    <w:nsid w:val="359D17CC"/>
    <w:multiLevelType w:val="hybridMultilevel"/>
    <w:tmpl w:val="368642BC"/>
    <w:lvl w:ilvl="0" w:tplc="5B46E700">
      <w:start w:val="1"/>
      <w:numFmt w:val="bullet"/>
      <w:lvlText w:val=""/>
      <w:lvlJc w:val="left"/>
      <w:pPr>
        <w:tabs>
          <w:tab w:val="num" w:pos="510"/>
        </w:tabs>
        <w:ind w:left="51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906D6"/>
    <w:multiLevelType w:val="hybridMultilevel"/>
    <w:tmpl w:val="7CE28E52"/>
    <w:lvl w:ilvl="0" w:tplc="6BC6F4BC">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6A23A4"/>
    <w:multiLevelType w:val="hybridMultilevel"/>
    <w:tmpl w:val="E6DAE4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40B521FE"/>
    <w:multiLevelType w:val="multilevel"/>
    <w:tmpl w:val="C8028D58"/>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26" w15:restartNumberingAfterBreak="0">
    <w:nsid w:val="422C601A"/>
    <w:multiLevelType w:val="multilevel"/>
    <w:tmpl w:val="EEB0714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20D0B"/>
    <w:multiLevelType w:val="multilevel"/>
    <w:tmpl w:val="1890AF9C"/>
    <w:numStyleLink w:val="OpmaakprofielMeerdereniveausAangepastekleurRGB211"/>
  </w:abstractNum>
  <w:abstractNum w:abstractNumId="28" w15:restartNumberingAfterBreak="0">
    <w:nsid w:val="55DF1F1C"/>
    <w:multiLevelType w:val="multilevel"/>
    <w:tmpl w:val="1890AF9C"/>
    <w:numStyleLink w:val="OpmaakprofielMeerdereniveausAangepastekleurRGB211"/>
  </w:abstractNum>
  <w:abstractNum w:abstractNumId="29" w15:restartNumberingAfterBreak="0">
    <w:nsid w:val="5776226C"/>
    <w:multiLevelType w:val="multilevel"/>
    <w:tmpl w:val="8AD4501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0" w15:restartNumberingAfterBreak="0">
    <w:nsid w:val="58CA026B"/>
    <w:multiLevelType w:val="multilevel"/>
    <w:tmpl w:val="7D4AF1C2"/>
    <w:lvl w:ilvl="0">
      <w:start w:val="1"/>
      <w:numFmt w:val="bullet"/>
      <w:lvlText w:val=""/>
      <w:lvlJc w:val="left"/>
      <w:pPr>
        <w:tabs>
          <w:tab w:val="num" w:pos="567"/>
        </w:tabs>
        <w:ind w:left="624" w:hanging="6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33470"/>
    <w:multiLevelType w:val="hybridMultilevel"/>
    <w:tmpl w:val="E5CC58A2"/>
    <w:lvl w:ilvl="0" w:tplc="9DFC781A">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95F31"/>
    <w:multiLevelType w:val="hybridMultilevel"/>
    <w:tmpl w:val="318E5E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6AB8615A"/>
    <w:multiLevelType w:val="hybridMultilevel"/>
    <w:tmpl w:val="EEB07142"/>
    <w:lvl w:ilvl="0" w:tplc="3E862996">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9443F"/>
    <w:multiLevelType w:val="hybridMultilevel"/>
    <w:tmpl w:val="DFA09B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672F91"/>
    <w:multiLevelType w:val="multilevel"/>
    <w:tmpl w:val="318E5E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C4824"/>
    <w:multiLevelType w:val="hybridMultilevel"/>
    <w:tmpl w:val="F8B03608"/>
    <w:lvl w:ilvl="0" w:tplc="1BFE3E8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6FC041E"/>
    <w:multiLevelType w:val="hybridMultilevel"/>
    <w:tmpl w:val="9B12B29A"/>
    <w:lvl w:ilvl="0" w:tplc="36C2259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BE6162"/>
    <w:multiLevelType w:val="multilevel"/>
    <w:tmpl w:val="2A648C0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124F5"/>
    <w:multiLevelType w:val="hybridMultilevel"/>
    <w:tmpl w:val="95F69B74"/>
    <w:lvl w:ilvl="0" w:tplc="10EC97B6">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A20C7"/>
    <w:multiLevelType w:val="multilevel"/>
    <w:tmpl w:val="5E5ED9D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8129360">
    <w:abstractNumId w:val="16"/>
  </w:num>
  <w:num w:numId="2" w16cid:durableId="1161232928">
    <w:abstractNumId w:val="2"/>
  </w:num>
  <w:num w:numId="3" w16cid:durableId="1003557135">
    <w:abstractNumId w:val="4"/>
  </w:num>
  <w:num w:numId="4" w16cid:durableId="352926131">
    <w:abstractNumId w:val="33"/>
  </w:num>
  <w:num w:numId="5" w16cid:durableId="1675642789">
    <w:abstractNumId w:val="13"/>
  </w:num>
  <w:num w:numId="6" w16cid:durableId="1644968925">
    <w:abstractNumId w:val="9"/>
  </w:num>
  <w:num w:numId="7" w16cid:durableId="306014442">
    <w:abstractNumId w:val="11"/>
  </w:num>
  <w:num w:numId="8" w16cid:durableId="876159287">
    <w:abstractNumId w:val="19"/>
  </w:num>
  <w:num w:numId="9" w16cid:durableId="1552156965">
    <w:abstractNumId w:val="28"/>
  </w:num>
  <w:num w:numId="10" w16cid:durableId="920257027">
    <w:abstractNumId w:val="38"/>
  </w:num>
  <w:num w:numId="11" w16cid:durableId="213661533">
    <w:abstractNumId w:val="21"/>
  </w:num>
  <w:num w:numId="12" w16cid:durableId="599065870">
    <w:abstractNumId w:val="23"/>
  </w:num>
  <w:num w:numId="13" w16cid:durableId="589310794">
    <w:abstractNumId w:val="1"/>
  </w:num>
  <w:num w:numId="14" w16cid:durableId="544413392">
    <w:abstractNumId w:val="12"/>
  </w:num>
  <w:num w:numId="15" w16cid:durableId="141166351">
    <w:abstractNumId w:val="41"/>
  </w:num>
  <w:num w:numId="16" w16cid:durableId="422340757">
    <w:abstractNumId w:val="10"/>
  </w:num>
  <w:num w:numId="17" w16cid:durableId="898830988">
    <w:abstractNumId w:val="31"/>
  </w:num>
  <w:num w:numId="18" w16cid:durableId="1852451836">
    <w:abstractNumId w:val="15"/>
  </w:num>
  <w:num w:numId="19" w16cid:durableId="1540701022">
    <w:abstractNumId w:val="20"/>
  </w:num>
  <w:num w:numId="20" w16cid:durableId="45957392">
    <w:abstractNumId w:val="6"/>
  </w:num>
  <w:num w:numId="21" w16cid:durableId="2124877327">
    <w:abstractNumId w:val="7"/>
  </w:num>
  <w:num w:numId="22" w16cid:durableId="1600093507">
    <w:abstractNumId w:val="17"/>
  </w:num>
  <w:num w:numId="23" w16cid:durableId="426970044">
    <w:abstractNumId w:val="27"/>
  </w:num>
  <w:num w:numId="24" w16cid:durableId="1718312250">
    <w:abstractNumId w:val="3"/>
  </w:num>
  <w:num w:numId="25" w16cid:durableId="1798791416">
    <w:abstractNumId w:val="35"/>
  </w:num>
  <w:num w:numId="26" w16cid:durableId="1600065862">
    <w:abstractNumId w:val="5"/>
  </w:num>
  <w:num w:numId="27" w16cid:durableId="109520429">
    <w:abstractNumId w:val="32"/>
  </w:num>
  <w:num w:numId="28" w16cid:durableId="207379725">
    <w:abstractNumId w:val="36"/>
  </w:num>
  <w:num w:numId="29" w16cid:durableId="52703369">
    <w:abstractNumId w:val="0"/>
  </w:num>
  <w:num w:numId="30" w16cid:durableId="739406863">
    <w:abstractNumId w:val="40"/>
  </w:num>
  <w:num w:numId="31" w16cid:durableId="267583879">
    <w:abstractNumId w:val="18"/>
  </w:num>
  <w:num w:numId="32" w16cid:durableId="2117941392">
    <w:abstractNumId w:val="30"/>
  </w:num>
  <w:num w:numId="33" w16cid:durableId="1779325601">
    <w:abstractNumId w:val="34"/>
  </w:num>
  <w:num w:numId="34" w16cid:durableId="1662659006">
    <w:abstractNumId w:val="26"/>
  </w:num>
  <w:num w:numId="35" w16cid:durableId="1062633332">
    <w:abstractNumId w:val="8"/>
  </w:num>
  <w:num w:numId="36" w16cid:durableId="168102324">
    <w:abstractNumId w:val="42"/>
  </w:num>
  <w:num w:numId="37" w16cid:durableId="320232990">
    <w:abstractNumId w:val="14"/>
  </w:num>
  <w:num w:numId="38" w16cid:durableId="629939381">
    <w:abstractNumId w:val="39"/>
  </w:num>
  <w:num w:numId="39" w16cid:durableId="220950071">
    <w:abstractNumId w:val="22"/>
  </w:num>
  <w:num w:numId="40" w16cid:durableId="1225677446">
    <w:abstractNumId w:val="25"/>
  </w:num>
  <w:num w:numId="41" w16cid:durableId="1158040510">
    <w:abstractNumId w:val="29"/>
  </w:num>
  <w:num w:numId="42" w16cid:durableId="1835872735">
    <w:abstractNumId w:val="37"/>
  </w:num>
  <w:num w:numId="43" w16cid:durableId="1095857565">
    <w:abstractNumId w:val="25"/>
  </w:num>
  <w:num w:numId="44" w16cid:durableId="15494146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62"/>
    <w:rsid w:val="00000278"/>
    <w:rsid w:val="0000150F"/>
    <w:rsid w:val="00031862"/>
    <w:rsid w:val="00032093"/>
    <w:rsid w:val="000421FF"/>
    <w:rsid w:val="00066A10"/>
    <w:rsid w:val="00080E78"/>
    <w:rsid w:val="00081678"/>
    <w:rsid w:val="0008259A"/>
    <w:rsid w:val="00092BE8"/>
    <w:rsid w:val="000A0951"/>
    <w:rsid w:val="000B48D6"/>
    <w:rsid w:val="000B50C1"/>
    <w:rsid w:val="000E5ADA"/>
    <w:rsid w:val="000E6890"/>
    <w:rsid w:val="00132DD3"/>
    <w:rsid w:val="001344E9"/>
    <w:rsid w:val="00135E35"/>
    <w:rsid w:val="00140B8C"/>
    <w:rsid w:val="0014365E"/>
    <w:rsid w:val="00153DF2"/>
    <w:rsid w:val="00160589"/>
    <w:rsid w:val="001646D2"/>
    <w:rsid w:val="00187893"/>
    <w:rsid w:val="00193B6D"/>
    <w:rsid w:val="001C39EC"/>
    <w:rsid w:val="001C76CE"/>
    <w:rsid w:val="001D2C51"/>
    <w:rsid w:val="00202CB5"/>
    <w:rsid w:val="002309A1"/>
    <w:rsid w:val="002401D3"/>
    <w:rsid w:val="002465DC"/>
    <w:rsid w:val="0024699D"/>
    <w:rsid w:val="00246E72"/>
    <w:rsid w:val="00263BBD"/>
    <w:rsid w:val="0028022C"/>
    <w:rsid w:val="002806E4"/>
    <w:rsid w:val="002815B3"/>
    <w:rsid w:val="002D0262"/>
    <w:rsid w:val="002F3253"/>
    <w:rsid w:val="002F6D70"/>
    <w:rsid w:val="003058EF"/>
    <w:rsid w:val="00324B9E"/>
    <w:rsid w:val="003409E1"/>
    <w:rsid w:val="00350221"/>
    <w:rsid w:val="003C5AE6"/>
    <w:rsid w:val="003C7F25"/>
    <w:rsid w:val="003D1FD8"/>
    <w:rsid w:val="003E0AD3"/>
    <w:rsid w:val="003E7315"/>
    <w:rsid w:val="003F1FE3"/>
    <w:rsid w:val="0040302B"/>
    <w:rsid w:val="004072CC"/>
    <w:rsid w:val="00416FF4"/>
    <w:rsid w:val="00426531"/>
    <w:rsid w:val="00433E71"/>
    <w:rsid w:val="00437845"/>
    <w:rsid w:val="00440C82"/>
    <w:rsid w:val="00440EC8"/>
    <w:rsid w:val="00482B9A"/>
    <w:rsid w:val="00494B19"/>
    <w:rsid w:val="004A3DB2"/>
    <w:rsid w:val="004E1DEA"/>
    <w:rsid w:val="004F5050"/>
    <w:rsid w:val="00545E39"/>
    <w:rsid w:val="00561912"/>
    <w:rsid w:val="00561ADA"/>
    <w:rsid w:val="00593A7D"/>
    <w:rsid w:val="00596482"/>
    <w:rsid w:val="005C0D0B"/>
    <w:rsid w:val="005C534F"/>
    <w:rsid w:val="005C7E29"/>
    <w:rsid w:val="005E0FF3"/>
    <w:rsid w:val="005F259B"/>
    <w:rsid w:val="006000FF"/>
    <w:rsid w:val="006460C9"/>
    <w:rsid w:val="006703B4"/>
    <w:rsid w:val="0067300A"/>
    <w:rsid w:val="00673067"/>
    <w:rsid w:val="006A07CE"/>
    <w:rsid w:val="006A74E8"/>
    <w:rsid w:val="006A7CBE"/>
    <w:rsid w:val="006B287F"/>
    <w:rsid w:val="006C5973"/>
    <w:rsid w:val="006D151D"/>
    <w:rsid w:val="006F0D8D"/>
    <w:rsid w:val="006F5367"/>
    <w:rsid w:val="00706CF3"/>
    <w:rsid w:val="00721FAE"/>
    <w:rsid w:val="00735A9A"/>
    <w:rsid w:val="00760B16"/>
    <w:rsid w:val="00761D5E"/>
    <w:rsid w:val="007A74B4"/>
    <w:rsid w:val="007A7F2D"/>
    <w:rsid w:val="007B33B9"/>
    <w:rsid w:val="007C367F"/>
    <w:rsid w:val="007E76F2"/>
    <w:rsid w:val="007F69D1"/>
    <w:rsid w:val="00814AB0"/>
    <w:rsid w:val="00840343"/>
    <w:rsid w:val="00853F8B"/>
    <w:rsid w:val="008A090A"/>
    <w:rsid w:val="008A12E5"/>
    <w:rsid w:val="008B05AD"/>
    <w:rsid w:val="008D4EC9"/>
    <w:rsid w:val="008F34F5"/>
    <w:rsid w:val="009045DC"/>
    <w:rsid w:val="00936B13"/>
    <w:rsid w:val="00957111"/>
    <w:rsid w:val="00974FC9"/>
    <w:rsid w:val="009A0903"/>
    <w:rsid w:val="009C1055"/>
    <w:rsid w:val="009D05F3"/>
    <w:rsid w:val="009D376F"/>
    <w:rsid w:val="009E1AA3"/>
    <w:rsid w:val="009E44DC"/>
    <w:rsid w:val="009E4588"/>
    <w:rsid w:val="009E6762"/>
    <w:rsid w:val="009F110E"/>
    <w:rsid w:val="009F7C6E"/>
    <w:rsid w:val="00A03C18"/>
    <w:rsid w:val="00A65A60"/>
    <w:rsid w:val="00A812C4"/>
    <w:rsid w:val="00A935C5"/>
    <w:rsid w:val="00AB714D"/>
    <w:rsid w:val="00B04DDE"/>
    <w:rsid w:val="00B06090"/>
    <w:rsid w:val="00B20F62"/>
    <w:rsid w:val="00B33FA0"/>
    <w:rsid w:val="00B73996"/>
    <w:rsid w:val="00B807FD"/>
    <w:rsid w:val="00B8135D"/>
    <w:rsid w:val="00B82E77"/>
    <w:rsid w:val="00B92F25"/>
    <w:rsid w:val="00B93506"/>
    <w:rsid w:val="00BB45BC"/>
    <w:rsid w:val="00BC6E99"/>
    <w:rsid w:val="00BD61D9"/>
    <w:rsid w:val="00BF3998"/>
    <w:rsid w:val="00BF7797"/>
    <w:rsid w:val="00C114BA"/>
    <w:rsid w:val="00C237BE"/>
    <w:rsid w:val="00C3446C"/>
    <w:rsid w:val="00C413D5"/>
    <w:rsid w:val="00C44F35"/>
    <w:rsid w:val="00C55455"/>
    <w:rsid w:val="00C60442"/>
    <w:rsid w:val="00C726DF"/>
    <w:rsid w:val="00C73DED"/>
    <w:rsid w:val="00C76190"/>
    <w:rsid w:val="00C93A1F"/>
    <w:rsid w:val="00CA2C28"/>
    <w:rsid w:val="00CB7569"/>
    <w:rsid w:val="00CC0F8B"/>
    <w:rsid w:val="00CC771D"/>
    <w:rsid w:val="00D1555E"/>
    <w:rsid w:val="00D3206C"/>
    <w:rsid w:val="00D3505D"/>
    <w:rsid w:val="00D54F56"/>
    <w:rsid w:val="00D55D73"/>
    <w:rsid w:val="00D644D7"/>
    <w:rsid w:val="00D67B14"/>
    <w:rsid w:val="00D75E95"/>
    <w:rsid w:val="00DA65D7"/>
    <w:rsid w:val="00DB7371"/>
    <w:rsid w:val="00DD093F"/>
    <w:rsid w:val="00DD5B95"/>
    <w:rsid w:val="00DD723F"/>
    <w:rsid w:val="00DE784C"/>
    <w:rsid w:val="00DF2221"/>
    <w:rsid w:val="00DF7185"/>
    <w:rsid w:val="00E0033E"/>
    <w:rsid w:val="00E014C9"/>
    <w:rsid w:val="00E13A79"/>
    <w:rsid w:val="00E1454F"/>
    <w:rsid w:val="00E17078"/>
    <w:rsid w:val="00E32B44"/>
    <w:rsid w:val="00E36594"/>
    <w:rsid w:val="00EA3564"/>
    <w:rsid w:val="00EA42B2"/>
    <w:rsid w:val="00EB2212"/>
    <w:rsid w:val="00ED13F6"/>
    <w:rsid w:val="00EE6AA1"/>
    <w:rsid w:val="00EF1C6D"/>
    <w:rsid w:val="00EF7957"/>
    <w:rsid w:val="00F21325"/>
    <w:rsid w:val="00F24993"/>
    <w:rsid w:val="00F57D61"/>
    <w:rsid w:val="00F70EB1"/>
    <w:rsid w:val="00F951E1"/>
    <w:rsid w:val="00FD10BB"/>
    <w:rsid w:val="00FD59AF"/>
    <w:rsid w:val="00FE044A"/>
    <w:rsid w:val="00FF6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332C95"/>
  <w15:chartTrackingRefBased/>
  <w15:docId w15:val="{4F8F442F-DD7A-44B6-B30A-4036F472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F8B"/>
    <w:pPr>
      <w:spacing w:line="300" w:lineRule="auto"/>
    </w:pPr>
    <w:rPr>
      <w:rFonts w:ascii="Verdana" w:hAnsi="Verdana"/>
      <w:szCs w:val="24"/>
    </w:rPr>
  </w:style>
  <w:style w:type="paragraph" w:styleId="Kop1">
    <w:name w:val="heading 1"/>
    <w:basedOn w:val="Standaard"/>
    <w:next w:val="Standaard"/>
    <w:qFormat/>
    <w:rsid w:val="00CC0F8B"/>
    <w:pPr>
      <w:keepNext/>
      <w:pBdr>
        <w:bottom w:val="single" w:sz="8" w:space="0" w:color="7A2531"/>
      </w:pBdr>
      <w:spacing w:before="240" w:after="120"/>
      <w:outlineLvl w:val="0"/>
    </w:pPr>
    <w:rPr>
      <w:rFonts w:cs="Arial"/>
      <w:bCs/>
      <w:color w:val="7A2531"/>
      <w:spacing w:val="-2"/>
      <w:kern w:val="32"/>
      <w:sz w:val="32"/>
      <w:szCs w:val="30"/>
    </w:rPr>
  </w:style>
  <w:style w:type="paragraph" w:styleId="Kop2">
    <w:name w:val="heading 2"/>
    <w:basedOn w:val="Standaard"/>
    <w:next w:val="Standaard"/>
    <w:qFormat/>
    <w:rsid w:val="00CC0F8B"/>
    <w:pPr>
      <w:keepNext/>
      <w:spacing w:before="120"/>
      <w:outlineLvl w:val="1"/>
    </w:pPr>
    <w:rPr>
      <w:rFonts w:cs="Arial"/>
      <w:b/>
      <w:bCs/>
      <w:iCs/>
      <w:color w:val="D3222A"/>
      <w:spacing w:val="-2"/>
      <w:sz w:val="22"/>
      <w:szCs w:val="22"/>
    </w:rPr>
  </w:style>
  <w:style w:type="paragraph" w:styleId="Kop3">
    <w:name w:val="heading 3"/>
    <w:basedOn w:val="Standaard"/>
    <w:next w:val="Standaard"/>
    <w:qFormat/>
    <w:rsid w:val="00CC0F8B"/>
    <w:pPr>
      <w:keepNext/>
      <w:spacing w:before="60"/>
      <w:outlineLvl w:val="2"/>
    </w:pPr>
    <w:rPr>
      <w:rFonts w:cs="Arial"/>
      <w:b/>
      <w:bCs/>
      <w:szCs w:val="26"/>
    </w:rPr>
  </w:style>
  <w:style w:type="paragraph" w:styleId="Kop4">
    <w:name w:val="heading 4"/>
    <w:basedOn w:val="Standaard"/>
    <w:next w:val="Standaard"/>
    <w:link w:val="Kop4Char"/>
    <w:semiHidden/>
    <w:unhideWhenUsed/>
    <w:qFormat/>
    <w:rsid w:val="009A0903"/>
    <w:pPr>
      <w:keepNext/>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rsid w:val="009A0903"/>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2"/>
      </w:numPr>
    </w:pPr>
  </w:style>
  <w:style w:type="paragraph" w:styleId="Koptekst">
    <w:name w:val="header"/>
    <w:basedOn w:val="Standaard"/>
    <w:rsid w:val="00BD61D9"/>
    <w:pPr>
      <w:tabs>
        <w:tab w:val="center" w:pos="4153"/>
        <w:tab w:val="right" w:pos="8306"/>
      </w:tabs>
    </w:pPr>
  </w:style>
  <w:style w:type="numbering" w:customStyle="1" w:styleId="OpmaakprofielMeerdereniveausAangepastekleurRGB211">
    <w:name w:val="Opmaakprofiel Meerdere niveaus Aangepaste kleur (RGB(211"/>
    <w:aliases w:val="35,42))"/>
    <w:basedOn w:val="Geenlijst"/>
    <w:rsid w:val="00031862"/>
    <w:pPr>
      <w:numPr>
        <w:numId w:val="10"/>
      </w:numPr>
    </w:pPr>
  </w:style>
  <w:style w:type="paragraph" w:styleId="Voettekst">
    <w:name w:val="footer"/>
    <w:basedOn w:val="Standaard"/>
    <w:rsid w:val="00B93506"/>
    <w:pPr>
      <w:tabs>
        <w:tab w:val="center" w:pos="4153"/>
        <w:tab w:val="right" w:pos="8306"/>
      </w:tabs>
    </w:pPr>
  </w:style>
  <w:style w:type="character" w:customStyle="1" w:styleId="Kop4Char">
    <w:name w:val="Kop 4 Char"/>
    <w:link w:val="Kop4"/>
    <w:semiHidden/>
    <w:rsid w:val="009A0903"/>
    <w:rPr>
      <w:rFonts w:ascii="Calibri" w:eastAsia="Times New Roman" w:hAnsi="Calibri" w:cs="Times New Roman"/>
      <w:b/>
      <w:bCs/>
      <w:sz w:val="28"/>
      <w:szCs w:val="28"/>
    </w:rPr>
  </w:style>
  <w:style w:type="character" w:styleId="Paginanummer">
    <w:name w:val="page number"/>
    <w:rsid w:val="00BD61D9"/>
    <w:rPr>
      <w:rFonts w:ascii="Verdana" w:hAnsi="Verdana"/>
      <w:sz w:val="18"/>
    </w:rPr>
  </w:style>
  <w:style w:type="character" w:customStyle="1" w:styleId="Kop5Char">
    <w:name w:val="Kop 5 Char"/>
    <w:link w:val="Kop5"/>
    <w:rsid w:val="009A0903"/>
    <w:rPr>
      <w:rFonts w:ascii="Calibri" w:eastAsia="Times New Roman" w:hAnsi="Calibri" w:cs="Times New Roman"/>
      <w:b/>
      <w:bCs/>
      <w:i/>
      <w:iCs/>
      <w:sz w:val="26"/>
      <w:szCs w:val="26"/>
    </w:rPr>
  </w:style>
  <w:style w:type="paragraph" w:customStyle="1" w:styleId="Rodetekst">
    <w:name w:val="_Rode tekst"/>
    <w:basedOn w:val="Standaard"/>
    <w:rsid w:val="009A0903"/>
    <w:pPr>
      <w:spacing w:line="276" w:lineRule="auto"/>
    </w:pPr>
    <w:rPr>
      <w:rFonts w:ascii="Segoe UI" w:hAnsi="Segoe UI" w:cs="Segoe UI"/>
      <w:noProof/>
      <w:color w:val="FF0000"/>
      <w:sz w:val="17"/>
      <w:szCs w:val="17"/>
    </w:rPr>
  </w:style>
  <w:style w:type="paragraph" w:customStyle="1" w:styleId="Opsomming">
    <w:name w:val="_Opsomming"/>
    <w:qFormat/>
    <w:rsid w:val="009A0903"/>
    <w:pPr>
      <w:numPr>
        <w:numId w:val="40"/>
      </w:numPr>
    </w:pPr>
    <w:rPr>
      <w:rFonts w:ascii="Segoe UI" w:hAnsi="Segoe UI"/>
      <w:noProof/>
      <w:color w:val="000000"/>
      <w:sz w:val="17"/>
      <w:szCs w:val="22"/>
      <w:lang w:eastAsia="en-US"/>
    </w:rPr>
  </w:style>
  <w:style w:type="character" w:customStyle="1" w:styleId="Standaard1Char">
    <w:name w:val="Standaard1 Char"/>
    <w:link w:val="Standaard1"/>
    <w:locked/>
    <w:rsid w:val="009A0903"/>
    <w:rPr>
      <w:rFonts w:ascii="ArialMT" w:hAnsi="ArialMT"/>
      <w:color w:val="000000"/>
      <w:lang w:val="x-none"/>
    </w:rPr>
  </w:style>
  <w:style w:type="paragraph" w:customStyle="1" w:styleId="Standaard1">
    <w:name w:val="Standaard1"/>
    <w:basedOn w:val="Standaard"/>
    <w:link w:val="Standaard1Char"/>
    <w:rsid w:val="009A0903"/>
    <w:pPr>
      <w:widowControl w:val="0"/>
      <w:suppressAutoHyphens/>
      <w:autoSpaceDE w:val="0"/>
      <w:autoSpaceDN w:val="0"/>
      <w:adjustRightInd w:val="0"/>
      <w:spacing w:line="260" w:lineRule="atLeast"/>
    </w:pPr>
    <w:rPr>
      <w:rFonts w:ascii="ArialMT" w:hAnsi="ArialMT"/>
      <w:color w:val="000000"/>
      <w:szCs w:val="20"/>
      <w:lang w:val="x-none"/>
    </w:rPr>
  </w:style>
  <w:style w:type="paragraph" w:customStyle="1" w:styleId="Standaard1rood">
    <w:name w:val="Standaard1_rood"/>
    <w:basedOn w:val="Standaard1"/>
    <w:link w:val="Standaard1roodChar"/>
    <w:rsid w:val="009A0903"/>
    <w:pPr>
      <w:tabs>
        <w:tab w:val="left" w:pos="6340"/>
      </w:tabs>
      <w:textAlignment w:val="center"/>
    </w:pPr>
    <w:rPr>
      <w:color w:val="FF0000"/>
    </w:rPr>
  </w:style>
  <w:style w:type="character" w:customStyle="1" w:styleId="Standaard1roodChar">
    <w:name w:val="Standaard1_rood Char"/>
    <w:link w:val="Standaard1rood"/>
    <w:locked/>
    <w:rsid w:val="009A0903"/>
    <w:rPr>
      <w:rFonts w:ascii="ArialMT" w:hAnsi="ArialMT"/>
      <w:color w:val="FF0000"/>
      <w:lang w:val="x-none"/>
    </w:rPr>
  </w:style>
  <w:style w:type="character" w:styleId="Hyperlink">
    <w:name w:val="Hyperlink"/>
    <w:rsid w:val="009E4588"/>
    <w:rPr>
      <w:color w:val="0000FF"/>
      <w:u w:val="single"/>
    </w:rPr>
  </w:style>
  <w:style w:type="character" w:customStyle="1" w:styleId="RodetekstTekenstijl-Bold">
    <w:name w:val="Rode tekst_Tekenstijl-Bold"/>
    <w:uiPriority w:val="1"/>
    <w:qFormat/>
    <w:rsid w:val="006A74E8"/>
    <w:rPr>
      <w:color w:val="E4181B"/>
    </w:rPr>
  </w:style>
  <w:style w:type="character" w:styleId="Onopgelostemelding">
    <w:name w:val="Unresolved Mention"/>
    <w:uiPriority w:val="99"/>
    <w:semiHidden/>
    <w:unhideWhenUsed/>
    <w:rsid w:val="00416FF4"/>
    <w:rPr>
      <w:color w:val="808080"/>
      <w:shd w:val="clear" w:color="auto" w:fill="E6E6E6"/>
    </w:rPr>
  </w:style>
  <w:style w:type="paragraph" w:styleId="Lijstalinea">
    <w:name w:val="List Paragraph"/>
    <w:basedOn w:val="Standaard"/>
    <w:uiPriority w:val="34"/>
    <w:qFormat/>
    <w:rsid w:val="00974FC9"/>
    <w:pPr>
      <w:ind w:left="720"/>
      <w:contextualSpacing/>
    </w:pPr>
  </w:style>
  <w:style w:type="paragraph" w:styleId="Tekstopmerking">
    <w:name w:val="annotation text"/>
    <w:basedOn w:val="Standaard"/>
    <w:link w:val="TekstopmerkingChar"/>
    <w:unhideWhenUsed/>
    <w:rsid w:val="00092BE8"/>
    <w:pPr>
      <w:spacing w:line="240" w:lineRule="auto"/>
    </w:pPr>
    <w:rPr>
      <w:szCs w:val="20"/>
    </w:rPr>
  </w:style>
  <w:style w:type="character" w:customStyle="1" w:styleId="TekstopmerkingChar">
    <w:name w:val="Tekst opmerking Char"/>
    <w:basedOn w:val="Standaardalinea-lettertype"/>
    <w:link w:val="Tekstopmerking"/>
    <w:rsid w:val="00092BE8"/>
    <w:rPr>
      <w:rFonts w:ascii="Verdana" w:hAnsi="Verdana"/>
    </w:rPr>
  </w:style>
  <w:style w:type="character" w:styleId="Verwijzingopmerking">
    <w:name w:val="annotation reference"/>
    <w:basedOn w:val="Standaardalinea-lettertype"/>
    <w:unhideWhenUsed/>
    <w:rsid w:val="00092BE8"/>
    <w:rPr>
      <w:sz w:val="16"/>
      <w:szCs w:val="16"/>
    </w:rPr>
  </w:style>
  <w:style w:type="paragraph" w:styleId="Ballontekst">
    <w:name w:val="Balloon Text"/>
    <w:basedOn w:val="Standaard"/>
    <w:link w:val="BallontekstChar"/>
    <w:semiHidden/>
    <w:unhideWhenUsed/>
    <w:rsid w:val="00092BE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92BE8"/>
    <w:rPr>
      <w:rFonts w:ascii="Segoe UI" w:hAnsi="Segoe UI" w:cs="Segoe UI"/>
      <w:sz w:val="18"/>
      <w:szCs w:val="18"/>
    </w:rPr>
  </w:style>
  <w:style w:type="character" w:styleId="GevolgdeHyperlink">
    <w:name w:val="FollowedHyperlink"/>
    <w:basedOn w:val="Standaardalinea-lettertype"/>
    <w:rsid w:val="005F2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87297">
      <w:bodyDiv w:val="1"/>
      <w:marLeft w:val="0"/>
      <w:marRight w:val="0"/>
      <w:marTop w:val="0"/>
      <w:marBottom w:val="0"/>
      <w:divBdr>
        <w:top w:val="none" w:sz="0" w:space="0" w:color="auto"/>
        <w:left w:val="none" w:sz="0" w:space="0" w:color="auto"/>
        <w:bottom w:val="none" w:sz="0" w:space="0" w:color="auto"/>
        <w:right w:val="none" w:sz="0" w:space="0" w:color="auto"/>
      </w:divBdr>
    </w:div>
    <w:div w:id="750010040">
      <w:bodyDiv w:val="1"/>
      <w:marLeft w:val="0"/>
      <w:marRight w:val="0"/>
      <w:marTop w:val="0"/>
      <w:marBottom w:val="0"/>
      <w:divBdr>
        <w:top w:val="none" w:sz="0" w:space="0" w:color="auto"/>
        <w:left w:val="none" w:sz="0" w:space="0" w:color="auto"/>
        <w:bottom w:val="none" w:sz="0" w:space="0" w:color="auto"/>
        <w:right w:val="none" w:sz="0" w:space="0" w:color="auto"/>
      </w:divBdr>
    </w:div>
    <w:div w:id="16916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5E025-F77F-4F63-9124-9AD5D4C06679}"/>
</file>

<file path=customXml/itemProps2.xml><?xml version="1.0" encoding="utf-8"?>
<ds:datastoreItem xmlns:ds="http://schemas.openxmlformats.org/officeDocument/2006/customXml" ds:itemID="{B03DDB60-B54D-40E3-B1A8-71161DBBB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CC530-A4FE-4C60-A453-2C6B645BD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2164</Words>
  <Characters>12394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lpstr>
    </vt:vector>
  </TitlesOfParts>
  <Company>Click Communicatie</Company>
  <LinksUpToDate>false</LinksUpToDate>
  <CharactersWithSpaces>14529</CharactersWithSpaces>
  <SharedDoc>false</SharedDoc>
  <HLinks>
    <vt:vector size="6" baseType="variant">
      <vt:variant>
        <vt:i4>4456467</vt:i4>
      </vt:variant>
      <vt:variant>
        <vt:i4>0</vt:i4>
      </vt:variant>
      <vt:variant>
        <vt:i4>0</vt:i4>
      </vt:variant>
      <vt:variant>
        <vt:i4>5</vt:i4>
      </vt:variant>
      <vt:variant>
        <vt:lpwstr>https://www.nocnsf.nl/sport-en-integriteit/gedragscodes/gedragscode-voor-trainers/coaches-en-begeleiders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Wit</dc:creator>
  <cp:keywords/>
  <cp:lastModifiedBy>Hilma Kwakkenbos</cp:lastModifiedBy>
  <cp:revision>8</cp:revision>
  <cp:lastPrinted>2015-09-17T08:53:00Z</cp:lastPrinted>
  <dcterms:created xsi:type="dcterms:W3CDTF">2021-03-11T12:32:00Z</dcterms:created>
  <dcterms:modified xsi:type="dcterms:W3CDTF">2023-02-09T12:43:00Z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391200</vt:r8>
  </property>
  <property fmtid="{D5CDD505-2E9C-101B-9397-08002B2CF9AE}" pid="4" name="_ExtendedDescription">
    <vt:lpwstr/>
  </property>
</Properties>
</file>